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1C" w:rsidRPr="009A06C3" w:rsidRDefault="00F9465A" w:rsidP="00F00936">
      <w:pPr>
        <w:pStyle w:val="Cabealho"/>
        <w:spacing w:line="360" w:lineRule="auto"/>
        <w:jc w:val="center"/>
        <w:rPr>
          <w:b/>
          <w:sz w:val="24"/>
          <w:szCs w:val="24"/>
        </w:rPr>
      </w:pPr>
      <w:r w:rsidRPr="008B3629">
        <w:rPr>
          <w:rFonts w:ascii="Ecofont_Spranq_eco_Sans" w:hAnsi="Ecofont_Spranq_eco_Sans"/>
          <w:sz w:val="24"/>
          <w:lang w:val="x-none" w:eastAsia="x-none"/>
        </w:rPr>
        <w:object w:dxaOrig="4034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55pt" o:ole="" fillcolor="window">
            <v:imagedata r:id="rId7" o:title=""/>
          </v:shape>
          <o:OLEObject Type="Embed" ProgID="PBrush" ShapeID="_x0000_i1025" DrawAspect="Content" ObjectID="_1658660807" r:id="rId8"/>
        </w:object>
      </w:r>
    </w:p>
    <w:p w:rsidR="0027271C" w:rsidRPr="00747CD9" w:rsidRDefault="0027271C" w:rsidP="00552A39">
      <w:pPr>
        <w:pStyle w:val="Cabealho"/>
        <w:jc w:val="center"/>
        <w:rPr>
          <w:b/>
          <w:sz w:val="20"/>
        </w:rPr>
      </w:pPr>
      <w:r w:rsidRPr="00747CD9">
        <w:rPr>
          <w:b/>
          <w:sz w:val="20"/>
        </w:rPr>
        <w:t>SERVIÇO PÚBLICO FEDERAL</w:t>
      </w:r>
      <w:r w:rsidR="00457D75" w:rsidRPr="00747CD9">
        <w:rPr>
          <w:b/>
          <w:sz w:val="20"/>
        </w:rPr>
        <w:t xml:space="preserve"> </w:t>
      </w:r>
    </w:p>
    <w:p w:rsidR="0027271C" w:rsidRPr="00747CD9" w:rsidRDefault="0027271C" w:rsidP="00552A39">
      <w:pPr>
        <w:pStyle w:val="Cabealho"/>
        <w:jc w:val="center"/>
        <w:rPr>
          <w:b/>
          <w:sz w:val="20"/>
        </w:rPr>
      </w:pPr>
      <w:r w:rsidRPr="00747CD9">
        <w:rPr>
          <w:b/>
          <w:sz w:val="20"/>
        </w:rPr>
        <w:t xml:space="preserve">MINISTÉRIO DA EDUCAÇÃO </w:t>
      </w:r>
    </w:p>
    <w:p w:rsidR="0027271C" w:rsidRPr="00747CD9" w:rsidRDefault="0027271C" w:rsidP="00552A39">
      <w:pPr>
        <w:pStyle w:val="Cabealho"/>
        <w:jc w:val="center"/>
        <w:rPr>
          <w:b/>
          <w:sz w:val="20"/>
        </w:rPr>
      </w:pPr>
      <w:r w:rsidRPr="00747CD9">
        <w:rPr>
          <w:b/>
          <w:sz w:val="20"/>
        </w:rPr>
        <w:t>UNIVERSIDADE FEDERAL RURAL DO SEMI-ÁRIDO</w:t>
      </w:r>
    </w:p>
    <w:p w:rsidR="006466B9" w:rsidRPr="00747CD9" w:rsidRDefault="00BE568B" w:rsidP="00F00936">
      <w:pPr>
        <w:pStyle w:val="Ttulo3"/>
        <w:spacing w:line="360" w:lineRule="auto"/>
        <w:rPr>
          <w:sz w:val="20"/>
        </w:rPr>
      </w:pPr>
      <w:r w:rsidRPr="00747CD9">
        <w:rPr>
          <w:sz w:val="20"/>
        </w:rPr>
        <w:t>PRÓ-REITORIA DE ADMINISTRAÇÃO</w:t>
      </w:r>
    </w:p>
    <w:p w:rsidR="00BE568B" w:rsidRPr="00BE568B" w:rsidRDefault="00BE568B" w:rsidP="00BE568B"/>
    <w:p w:rsidR="0027271C" w:rsidRPr="009A06C3" w:rsidRDefault="00720501" w:rsidP="00BE568B">
      <w:pPr>
        <w:pStyle w:val="Ttulo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EDITAL DE </w:t>
      </w:r>
      <w:r w:rsidR="0027271C" w:rsidRPr="009A06C3">
        <w:rPr>
          <w:sz w:val="24"/>
          <w:szCs w:val="24"/>
        </w:rPr>
        <w:t xml:space="preserve">LEILÃO ADMINISTRATIVO N.º </w:t>
      </w:r>
      <w:r w:rsidR="00854FC1">
        <w:rPr>
          <w:sz w:val="24"/>
          <w:szCs w:val="24"/>
        </w:rPr>
        <w:t>0</w:t>
      </w:r>
      <w:r w:rsidR="00911226">
        <w:rPr>
          <w:sz w:val="24"/>
          <w:szCs w:val="24"/>
        </w:rPr>
        <w:t>2</w:t>
      </w:r>
      <w:r w:rsidR="00FC5D3E" w:rsidRPr="009A06C3">
        <w:rPr>
          <w:sz w:val="24"/>
          <w:szCs w:val="24"/>
        </w:rPr>
        <w:t>/</w:t>
      </w:r>
      <w:r w:rsidR="0027271C" w:rsidRPr="009A06C3">
        <w:rPr>
          <w:sz w:val="24"/>
          <w:szCs w:val="24"/>
        </w:rPr>
        <w:t>20</w:t>
      </w:r>
      <w:r w:rsidR="00B47156">
        <w:rPr>
          <w:sz w:val="24"/>
          <w:szCs w:val="24"/>
        </w:rPr>
        <w:t>20</w:t>
      </w:r>
    </w:p>
    <w:p w:rsidR="0027271C" w:rsidRPr="009A06C3" w:rsidRDefault="0027271C" w:rsidP="00A37514">
      <w:pPr>
        <w:ind w:firstLine="1134"/>
        <w:jc w:val="both"/>
        <w:rPr>
          <w:color w:val="000000"/>
          <w:sz w:val="24"/>
          <w:szCs w:val="24"/>
        </w:rPr>
      </w:pPr>
      <w:r w:rsidRPr="009A06C3">
        <w:rPr>
          <w:sz w:val="24"/>
          <w:szCs w:val="24"/>
        </w:rPr>
        <w:t xml:space="preserve">A </w:t>
      </w:r>
      <w:r w:rsidRPr="009A06C3">
        <w:rPr>
          <w:b/>
          <w:sz w:val="24"/>
          <w:szCs w:val="24"/>
        </w:rPr>
        <w:t xml:space="preserve">UNIVERSIDADE FEDERAL RURAL DO </w:t>
      </w:r>
      <w:proofErr w:type="gramStart"/>
      <w:r w:rsidRPr="009A06C3">
        <w:rPr>
          <w:b/>
          <w:sz w:val="24"/>
          <w:szCs w:val="24"/>
        </w:rPr>
        <w:t>SEMI-ÁRIDO</w:t>
      </w:r>
      <w:proofErr w:type="gramEnd"/>
      <w:r w:rsidRPr="009A06C3">
        <w:rPr>
          <w:b/>
          <w:sz w:val="24"/>
          <w:szCs w:val="24"/>
        </w:rPr>
        <w:t xml:space="preserve"> - UFERSA</w:t>
      </w:r>
      <w:r w:rsidRPr="009A06C3">
        <w:rPr>
          <w:sz w:val="24"/>
          <w:szCs w:val="24"/>
        </w:rPr>
        <w:t xml:space="preserve">, </w:t>
      </w:r>
      <w:r w:rsidR="00783F02" w:rsidRPr="009A06C3">
        <w:rPr>
          <w:sz w:val="24"/>
          <w:szCs w:val="24"/>
        </w:rPr>
        <w:t>por meio de</w:t>
      </w:r>
      <w:r w:rsidR="00663C8C" w:rsidRPr="009A06C3">
        <w:rPr>
          <w:sz w:val="24"/>
          <w:szCs w:val="24"/>
        </w:rPr>
        <w:t xml:space="preserve"> seu servidor </w:t>
      </w:r>
      <w:r w:rsidR="007929C2">
        <w:rPr>
          <w:sz w:val="24"/>
          <w:szCs w:val="24"/>
        </w:rPr>
        <w:t>Pedro Henrique Alves Barreto</w:t>
      </w:r>
      <w:r w:rsidR="00663C8C" w:rsidRPr="00126764">
        <w:rPr>
          <w:sz w:val="24"/>
          <w:szCs w:val="24"/>
        </w:rPr>
        <w:t>, atuando como</w:t>
      </w:r>
      <w:r w:rsidR="00442C13" w:rsidRPr="00126764">
        <w:rPr>
          <w:sz w:val="24"/>
          <w:szCs w:val="24"/>
        </w:rPr>
        <w:t xml:space="preserve"> Leiloeiro</w:t>
      </w:r>
      <w:r w:rsidR="00783F02" w:rsidRPr="00126764">
        <w:rPr>
          <w:sz w:val="24"/>
          <w:szCs w:val="24"/>
        </w:rPr>
        <w:t>,</w:t>
      </w:r>
      <w:r w:rsidR="000A28E6" w:rsidRPr="009A06C3">
        <w:rPr>
          <w:sz w:val="24"/>
          <w:szCs w:val="24"/>
        </w:rPr>
        <w:t xml:space="preserve"> designado pela Portaria nº </w:t>
      </w:r>
      <w:r w:rsidR="000A28E6" w:rsidRPr="00DC60D4">
        <w:rPr>
          <w:sz w:val="24"/>
          <w:szCs w:val="24"/>
        </w:rPr>
        <w:t>0</w:t>
      </w:r>
      <w:r w:rsidR="00663C8C" w:rsidRPr="00DC60D4">
        <w:rPr>
          <w:sz w:val="24"/>
          <w:szCs w:val="24"/>
        </w:rPr>
        <w:t>2</w:t>
      </w:r>
      <w:r w:rsidR="00DC60D4" w:rsidRPr="00DC60D4">
        <w:rPr>
          <w:sz w:val="24"/>
          <w:szCs w:val="24"/>
        </w:rPr>
        <w:t>1</w:t>
      </w:r>
      <w:r w:rsidR="00442C13" w:rsidRPr="00DC60D4">
        <w:rPr>
          <w:sz w:val="24"/>
          <w:szCs w:val="24"/>
        </w:rPr>
        <w:t>/20</w:t>
      </w:r>
      <w:r w:rsidR="00DC60D4" w:rsidRPr="00DC60D4">
        <w:rPr>
          <w:sz w:val="24"/>
          <w:szCs w:val="24"/>
        </w:rPr>
        <w:t>20,</w:t>
      </w:r>
      <w:r w:rsidR="00442C13" w:rsidRPr="00DC60D4">
        <w:rPr>
          <w:sz w:val="24"/>
          <w:szCs w:val="24"/>
        </w:rPr>
        <w:t xml:space="preserve"> de </w:t>
      </w:r>
      <w:r w:rsidR="00DC60D4" w:rsidRPr="00DC60D4">
        <w:rPr>
          <w:sz w:val="24"/>
          <w:szCs w:val="24"/>
        </w:rPr>
        <w:t>13</w:t>
      </w:r>
      <w:r w:rsidR="00C63526" w:rsidRPr="00DC60D4">
        <w:rPr>
          <w:sz w:val="24"/>
          <w:szCs w:val="24"/>
        </w:rPr>
        <w:t xml:space="preserve"> de </w:t>
      </w:r>
      <w:r w:rsidR="00DC60D4" w:rsidRPr="00DC60D4">
        <w:rPr>
          <w:sz w:val="24"/>
          <w:szCs w:val="24"/>
        </w:rPr>
        <w:t>fevereiro</w:t>
      </w:r>
      <w:r w:rsidR="00131CB2" w:rsidRPr="00DC60D4">
        <w:rPr>
          <w:sz w:val="24"/>
          <w:szCs w:val="24"/>
        </w:rPr>
        <w:t xml:space="preserve"> de 20</w:t>
      </w:r>
      <w:r w:rsidR="00DC60D4" w:rsidRPr="00DC60D4">
        <w:rPr>
          <w:sz w:val="24"/>
          <w:szCs w:val="24"/>
        </w:rPr>
        <w:t>20</w:t>
      </w:r>
      <w:r w:rsidR="00442C13" w:rsidRPr="00DC60D4">
        <w:rPr>
          <w:sz w:val="24"/>
          <w:szCs w:val="24"/>
        </w:rPr>
        <w:t xml:space="preserve">, torna público para conhecimento dos interessados, que fará realizar </w:t>
      </w:r>
      <w:r w:rsidRPr="00DC60D4">
        <w:rPr>
          <w:b/>
          <w:sz w:val="24"/>
          <w:szCs w:val="24"/>
        </w:rPr>
        <w:t>LICITAÇÃO</w:t>
      </w:r>
      <w:r w:rsidR="00A37514" w:rsidRPr="00DC60D4">
        <w:rPr>
          <w:b/>
          <w:sz w:val="24"/>
          <w:szCs w:val="24"/>
        </w:rPr>
        <w:t xml:space="preserve"> </w:t>
      </w:r>
      <w:r w:rsidRPr="00DC60D4">
        <w:rPr>
          <w:sz w:val="24"/>
          <w:szCs w:val="24"/>
        </w:rPr>
        <w:t xml:space="preserve">na modalidade </w:t>
      </w:r>
      <w:r w:rsidRPr="00DC60D4">
        <w:rPr>
          <w:b/>
          <w:sz w:val="24"/>
          <w:szCs w:val="24"/>
        </w:rPr>
        <w:t>LEILÃO ADMINISTRATIVO</w:t>
      </w:r>
      <w:r w:rsidRPr="00DC60D4">
        <w:rPr>
          <w:sz w:val="24"/>
          <w:szCs w:val="24"/>
        </w:rPr>
        <w:t>, para fins de consecução do objeto descrito na cláusula primeira deste Edital</w:t>
      </w:r>
      <w:r w:rsidR="00783F02" w:rsidRPr="00DC60D4">
        <w:rPr>
          <w:sz w:val="24"/>
          <w:szCs w:val="24"/>
        </w:rPr>
        <w:t xml:space="preserve">. </w:t>
      </w:r>
      <w:r w:rsidRPr="00DC60D4">
        <w:rPr>
          <w:sz w:val="24"/>
          <w:szCs w:val="24"/>
        </w:rPr>
        <w:t xml:space="preserve">O certame realizar-se-á no </w:t>
      </w:r>
      <w:r w:rsidR="002205CD" w:rsidRPr="00DC60D4">
        <w:rPr>
          <w:sz w:val="24"/>
          <w:szCs w:val="24"/>
        </w:rPr>
        <w:t xml:space="preserve">dia </w:t>
      </w:r>
      <w:r w:rsidR="005374C1">
        <w:rPr>
          <w:sz w:val="24"/>
          <w:szCs w:val="24"/>
        </w:rPr>
        <w:t>24</w:t>
      </w:r>
      <w:r w:rsidR="000A28E6" w:rsidRPr="00DC60D4">
        <w:rPr>
          <w:sz w:val="24"/>
          <w:szCs w:val="24"/>
        </w:rPr>
        <w:t xml:space="preserve"> </w:t>
      </w:r>
      <w:r w:rsidRPr="00DC60D4">
        <w:rPr>
          <w:sz w:val="24"/>
          <w:szCs w:val="24"/>
        </w:rPr>
        <w:t xml:space="preserve">de </w:t>
      </w:r>
      <w:r w:rsidR="005374C1">
        <w:rPr>
          <w:sz w:val="24"/>
          <w:szCs w:val="24"/>
        </w:rPr>
        <w:t>agosto</w:t>
      </w:r>
      <w:r w:rsidR="00485CF6" w:rsidRPr="00DC60D4">
        <w:rPr>
          <w:sz w:val="24"/>
          <w:szCs w:val="24"/>
        </w:rPr>
        <w:t xml:space="preserve"> de 20</w:t>
      </w:r>
      <w:r w:rsidR="00DC60D4" w:rsidRPr="00DC60D4">
        <w:rPr>
          <w:sz w:val="24"/>
          <w:szCs w:val="24"/>
        </w:rPr>
        <w:t>20</w:t>
      </w:r>
      <w:r w:rsidRPr="00DC60D4">
        <w:rPr>
          <w:sz w:val="24"/>
          <w:szCs w:val="24"/>
        </w:rPr>
        <w:t xml:space="preserve">, às </w:t>
      </w:r>
      <w:r w:rsidR="00592A98" w:rsidRPr="00DC60D4">
        <w:rPr>
          <w:sz w:val="24"/>
          <w:szCs w:val="24"/>
        </w:rPr>
        <w:t>09h</w:t>
      </w:r>
      <w:r w:rsidRPr="00DC60D4">
        <w:rPr>
          <w:sz w:val="24"/>
          <w:szCs w:val="24"/>
        </w:rPr>
        <w:t xml:space="preserve"> </w:t>
      </w:r>
      <w:r w:rsidR="00485CF6" w:rsidRPr="00DC60D4">
        <w:rPr>
          <w:sz w:val="24"/>
          <w:szCs w:val="24"/>
        </w:rPr>
        <w:t>na UFERSA –</w:t>
      </w:r>
      <w:r w:rsidR="000A28E6" w:rsidRPr="00DC60D4">
        <w:rPr>
          <w:sz w:val="24"/>
          <w:szCs w:val="24"/>
        </w:rPr>
        <w:t xml:space="preserve"> </w:t>
      </w:r>
      <w:r w:rsidR="00485CF6" w:rsidRPr="00DC60D4">
        <w:rPr>
          <w:sz w:val="24"/>
          <w:szCs w:val="24"/>
        </w:rPr>
        <w:t>S</w:t>
      </w:r>
      <w:r w:rsidR="005374C1">
        <w:rPr>
          <w:sz w:val="24"/>
          <w:szCs w:val="24"/>
        </w:rPr>
        <w:t>ala de reuniões da PROAD</w:t>
      </w:r>
      <w:bookmarkStart w:id="0" w:name="_GoBack"/>
      <w:bookmarkEnd w:id="0"/>
      <w:r w:rsidR="00592A98" w:rsidRPr="00DC60D4">
        <w:rPr>
          <w:sz w:val="24"/>
          <w:szCs w:val="24"/>
        </w:rPr>
        <w:t>, Mossoró - RN</w:t>
      </w:r>
      <w:r w:rsidR="00555DAF" w:rsidRPr="00DC60D4">
        <w:rPr>
          <w:sz w:val="24"/>
          <w:szCs w:val="24"/>
        </w:rPr>
        <w:t>.</w:t>
      </w:r>
      <w:r w:rsidRPr="009A06C3">
        <w:rPr>
          <w:sz w:val="24"/>
          <w:szCs w:val="24"/>
        </w:rPr>
        <w:t xml:space="preserve"> O presente</w:t>
      </w:r>
      <w:r w:rsidRPr="009A06C3">
        <w:rPr>
          <w:color w:val="000000"/>
          <w:sz w:val="24"/>
          <w:szCs w:val="24"/>
        </w:rPr>
        <w:t xml:space="preserve"> procedimento licitatório será regido </w:t>
      </w:r>
      <w:r w:rsidRPr="00DC60D4">
        <w:rPr>
          <w:color w:val="000000"/>
          <w:sz w:val="24"/>
          <w:szCs w:val="24"/>
        </w:rPr>
        <w:t>pela Lei n.º 8.666/93, com as respectivas alterações</w:t>
      </w:r>
      <w:r w:rsidR="00783F02" w:rsidRPr="00DC60D4">
        <w:rPr>
          <w:color w:val="000000"/>
          <w:sz w:val="24"/>
          <w:szCs w:val="24"/>
        </w:rPr>
        <w:t xml:space="preserve">, </w:t>
      </w:r>
      <w:r w:rsidR="00DC60D4" w:rsidRPr="00DC60D4">
        <w:rPr>
          <w:color w:val="000000"/>
          <w:sz w:val="24"/>
          <w:szCs w:val="24"/>
        </w:rPr>
        <w:t xml:space="preserve">bem como nos termos do </w:t>
      </w:r>
      <w:r w:rsidR="00F93982" w:rsidRPr="00DC60D4">
        <w:rPr>
          <w:color w:val="000000"/>
          <w:sz w:val="24"/>
          <w:szCs w:val="24"/>
        </w:rPr>
        <w:t xml:space="preserve">Decreto nº </w:t>
      </w:r>
      <w:r w:rsidR="00663C8C" w:rsidRPr="00DC60D4">
        <w:rPr>
          <w:color w:val="000000"/>
          <w:sz w:val="24"/>
          <w:szCs w:val="24"/>
        </w:rPr>
        <w:t>9.373</w:t>
      </w:r>
      <w:r w:rsidR="00F93982" w:rsidRPr="00DC60D4">
        <w:rPr>
          <w:color w:val="000000"/>
          <w:sz w:val="24"/>
          <w:szCs w:val="24"/>
        </w:rPr>
        <w:t xml:space="preserve">, de </w:t>
      </w:r>
      <w:r w:rsidR="00663C8C" w:rsidRPr="00DC60D4">
        <w:rPr>
          <w:color w:val="000000"/>
          <w:sz w:val="24"/>
          <w:szCs w:val="24"/>
        </w:rPr>
        <w:t>11</w:t>
      </w:r>
      <w:r w:rsidR="00F93982" w:rsidRPr="00DC60D4">
        <w:rPr>
          <w:color w:val="000000"/>
          <w:sz w:val="24"/>
          <w:szCs w:val="24"/>
        </w:rPr>
        <w:t xml:space="preserve"> de </w:t>
      </w:r>
      <w:r w:rsidR="00663C8C" w:rsidRPr="00DC60D4">
        <w:rPr>
          <w:color w:val="000000"/>
          <w:sz w:val="24"/>
          <w:szCs w:val="24"/>
        </w:rPr>
        <w:t>mai</w:t>
      </w:r>
      <w:r w:rsidR="00F93982" w:rsidRPr="00DC60D4">
        <w:rPr>
          <w:color w:val="000000"/>
          <w:sz w:val="24"/>
          <w:szCs w:val="24"/>
        </w:rPr>
        <w:t xml:space="preserve">o de </w:t>
      </w:r>
      <w:r w:rsidR="00663C8C" w:rsidRPr="00DC60D4">
        <w:rPr>
          <w:color w:val="000000"/>
          <w:sz w:val="24"/>
          <w:szCs w:val="24"/>
        </w:rPr>
        <w:t>2018</w:t>
      </w:r>
      <w:r w:rsidR="00F93982" w:rsidRPr="00DC60D4">
        <w:rPr>
          <w:color w:val="000000"/>
          <w:sz w:val="24"/>
          <w:szCs w:val="24"/>
        </w:rPr>
        <w:t>,</w:t>
      </w:r>
      <w:r w:rsidR="00783F02" w:rsidRPr="009A06C3">
        <w:rPr>
          <w:b/>
          <w:color w:val="000000"/>
          <w:sz w:val="24"/>
          <w:szCs w:val="24"/>
        </w:rPr>
        <w:t xml:space="preserve"> </w:t>
      </w:r>
      <w:r w:rsidRPr="009A06C3">
        <w:rPr>
          <w:color w:val="000000"/>
          <w:sz w:val="24"/>
          <w:szCs w:val="24"/>
        </w:rPr>
        <w:t xml:space="preserve">pelo critério de </w:t>
      </w:r>
      <w:r w:rsidRPr="009A06C3">
        <w:rPr>
          <w:b/>
          <w:color w:val="000000"/>
          <w:sz w:val="24"/>
          <w:szCs w:val="24"/>
        </w:rPr>
        <w:t>“MAIOR LANCE”</w:t>
      </w:r>
      <w:r w:rsidRPr="009A06C3">
        <w:rPr>
          <w:color w:val="000000"/>
          <w:sz w:val="24"/>
          <w:szCs w:val="24"/>
        </w:rPr>
        <w:t>, nos exatos termos contidos no artigo 22, § 5º</w:t>
      </w:r>
      <w:r w:rsidR="00783F02" w:rsidRPr="009A06C3">
        <w:rPr>
          <w:color w:val="000000"/>
          <w:sz w:val="24"/>
          <w:szCs w:val="24"/>
        </w:rPr>
        <w:t xml:space="preserve"> </w:t>
      </w:r>
      <w:r w:rsidRPr="009A06C3">
        <w:rPr>
          <w:color w:val="000000"/>
          <w:sz w:val="24"/>
          <w:szCs w:val="24"/>
        </w:rPr>
        <w:t>da Lei 8.666/93.</w:t>
      </w:r>
    </w:p>
    <w:p w:rsidR="00750D56" w:rsidRPr="009A06C3" w:rsidRDefault="00750D56" w:rsidP="00F00936">
      <w:pPr>
        <w:spacing w:line="360" w:lineRule="auto"/>
        <w:jc w:val="both"/>
        <w:rPr>
          <w:color w:val="000000"/>
          <w:sz w:val="24"/>
          <w:szCs w:val="24"/>
        </w:rPr>
      </w:pPr>
    </w:p>
    <w:p w:rsidR="00A37395" w:rsidRDefault="00A37395" w:rsidP="00A37395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A37395">
        <w:rPr>
          <w:b/>
          <w:color w:val="000000"/>
          <w:sz w:val="24"/>
          <w:szCs w:val="24"/>
        </w:rPr>
        <w:t>1. DO OBJETO</w:t>
      </w:r>
    </w:p>
    <w:p w:rsidR="0027271C" w:rsidRPr="009A06C3" w:rsidRDefault="00A37395" w:rsidP="00A3739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r w:rsidR="00BD413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27271C" w:rsidRPr="009A06C3">
        <w:rPr>
          <w:color w:val="000000"/>
          <w:sz w:val="24"/>
          <w:szCs w:val="24"/>
        </w:rPr>
        <w:t xml:space="preserve">A presente licitação tem por objeto </w:t>
      </w:r>
      <w:r w:rsidR="00FC15E6" w:rsidRPr="009A06C3">
        <w:rPr>
          <w:color w:val="000000"/>
          <w:sz w:val="24"/>
          <w:szCs w:val="24"/>
        </w:rPr>
        <w:t xml:space="preserve">a </w:t>
      </w:r>
      <w:r w:rsidR="00FC15E6" w:rsidRPr="00DC60D4">
        <w:rPr>
          <w:color w:val="000000"/>
          <w:sz w:val="24"/>
          <w:szCs w:val="24"/>
        </w:rPr>
        <w:t>alienação de</w:t>
      </w:r>
      <w:r w:rsidR="0027271C" w:rsidRPr="00DC60D4">
        <w:rPr>
          <w:color w:val="000000"/>
          <w:sz w:val="24"/>
          <w:szCs w:val="24"/>
        </w:rPr>
        <w:t xml:space="preserve"> </w:t>
      </w:r>
      <w:r w:rsidR="00911226">
        <w:rPr>
          <w:color w:val="000000"/>
          <w:sz w:val="24"/>
          <w:szCs w:val="24"/>
        </w:rPr>
        <w:t>bens móveis da UFERSA</w:t>
      </w:r>
      <w:r w:rsidR="00FC15E6" w:rsidRPr="00DC60D4">
        <w:rPr>
          <w:color w:val="000000"/>
          <w:sz w:val="24"/>
          <w:szCs w:val="24"/>
        </w:rPr>
        <w:t>,</w:t>
      </w:r>
      <w:r w:rsidR="00FC15E6" w:rsidRPr="009A06C3">
        <w:rPr>
          <w:color w:val="000000"/>
          <w:sz w:val="24"/>
          <w:szCs w:val="24"/>
        </w:rPr>
        <w:t xml:space="preserve"> de acordo com relação anexa a este edital</w:t>
      </w:r>
      <w:r w:rsidR="0027271C" w:rsidRPr="009A06C3">
        <w:rPr>
          <w:color w:val="000000"/>
          <w:sz w:val="24"/>
          <w:szCs w:val="24"/>
        </w:rPr>
        <w:t xml:space="preserve">. </w:t>
      </w:r>
    </w:p>
    <w:p w:rsidR="00750D56" w:rsidRDefault="00750D56" w:rsidP="00E234C0">
      <w:pPr>
        <w:jc w:val="both"/>
        <w:rPr>
          <w:color w:val="000000"/>
          <w:sz w:val="24"/>
          <w:szCs w:val="24"/>
        </w:rPr>
      </w:pPr>
    </w:p>
    <w:p w:rsidR="00A37395" w:rsidRDefault="00A37395" w:rsidP="00315170">
      <w:pPr>
        <w:jc w:val="both"/>
        <w:rPr>
          <w:b/>
          <w:color w:val="000000"/>
          <w:sz w:val="24"/>
          <w:szCs w:val="24"/>
        </w:rPr>
      </w:pPr>
      <w:r w:rsidRPr="00A37395">
        <w:rPr>
          <w:b/>
          <w:color w:val="000000"/>
          <w:sz w:val="24"/>
          <w:szCs w:val="24"/>
        </w:rPr>
        <w:t>2. DATA, HORÁRIO E LOCAL</w:t>
      </w:r>
    </w:p>
    <w:p w:rsidR="00750D56" w:rsidRPr="00DC60D4" w:rsidRDefault="00750D56" w:rsidP="00315170">
      <w:pPr>
        <w:jc w:val="both"/>
        <w:rPr>
          <w:b/>
          <w:sz w:val="24"/>
          <w:szCs w:val="24"/>
        </w:rPr>
      </w:pPr>
      <w:r w:rsidRPr="00DC60D4">
        <w:rPr>
          <w:b/>
          <w:sz w:val="24"/>
          <w:szCs w:val="24"/>
        </w:rPr>
        <w:t xml:space="preserve">Data: </w:t>
      </w:r>
      <w:r w:rsidR="006468F2">
        <w:rPr>
          <w:b/>
          <w:sz w:val="24"/>
          <w:szCs w:val="24"/>
        </w:rPr>
        <w:t>24</w:t>
      </w:r>
      <w:r w:rsidR="00A37395" w:rsidRPr="00DC60D4">
        <w:rPr>
          <w:b/>
          <w:sz w:val="24"/>
          <w:szCs w:val="24"/>
        </w:rPr>
        <w:t xml:space="preserve"> </w:t>
      </w:r>
      <w:r w:rsidRPr="00DC60D4">
        <w:rPr>
          <w:b/>
          <w:sz w:val="24"/>
          <w:szCs w:val="24"/>
        </w:rPr>
        <w:t xml:space="preserve">de </w:t>
      </w:r>
      <w:r w:rsidR="006468F2">
        <w:rPr>
          <w:b/>
          <w:sz w:val="24"/>
          <w:szCs w:val="24"/>
        </w:rPr>
        <w:t>Agosto</w:t>
      </w:r>
      <w:r w:rsidR="00CA311C" w:rsidRPr="00DC60D4">
        <w:rPr>
          <w:b/>
          <w:sz w:val="24"/>
          <w:szCs w:val="24"/>
        </w:rPr>
        <w:t xml:space="preserve"> </w:t>
      </w:r>
      <w:r w:rsidRPr="00DC60D4">
        <w:rPr>
          <w:b/>
          <w:sz w:val="24"/>
          <w:szCs w:val="24"/>
        </w:rPr>
        <w:t>de 20</w:t>
      </w:r>
      <w:r w:rsidR="00DC60D4" w:rsidRPr="00DC60D4">
        <w:rPr>
          <w:b/>
          <w:sz w:val="24"/>
          <w:szCs w:val="24"/>
        </w:rPr>
        <w:t>20</w:t>
      </w:r>
    </w:p>
    <w:p w:rsidR="00750D56" w:rsidRPr="00DC60D4" w:rsidRDefault="00750D56" w:rsidP="00A37395">
      <w:pPr>
        <w:jc w:val="both"/>
        <w:rPr>
          <w:b/>
          <w:sz w:val="24"/>
          <w:szCs w:val="24"/>
        </w:rPr>
      </w:pPr>
      <w:r w:rsidRPr="00DC60D4">
        <w:rPr>
          <w:b/>
          <w:sz w:val="24"/>
          <w:szCs w:val="24"/>
        </w:rPr>
        <w:t>Horário: 09h</w:t>
      </w:r>
    </w:p>
    <w:p w:rsidR="00750D56" w:rsidRDefault="00750D56" w:rsidP="00A37395">
      <w:pPr>
        <w:jc w:val="both"/>
        <w:rPr>
          <w:sz w:val="24"/>
          <w:szCs w:val="24"/>
        </w:rPr>
      </w:pPr>
      <w:r w:rsidRPr="00DC60D4">
        <w:rPr>
          <w:sz w:val="24"/>
          <w:szCs w:val="24"/>
        </w:rPr>
        <w:t>Local: UFERSA</w:t>
      </w:r>
    </w:p>
    <w:p w:rsidR="00A37395" w:rsidRDefault="00A37395" w:rsidP="00A37395">
      <w:pPr>
        <w:jc w:val="both"/>
        <w:rPr>
          <w:sz w:val="24"/>
          <w:szCs w:val="24"/>
        </w:rPr>
      </w:pPr>
    </w:p>
    <w:p w:rsidR="00A37395" w:rsidRPr="00A37395" w:rsidRDefault="00A37395" w:rsidP="00A37395">
      <w:pPr>
        <w:jc w:val="both"/>
        <w:rPr>
          <w:b/>
          <w:sz w:val="24"/>
          <w:szCs w:val="24"/>
        </w:rPr>
      </w:pPr>
      <w:r w:rsidRPr="00A37395">
        <w:rPr>
          <w:b/>
          <w:sz w:val="24"/>
          <w:szCs w:val="24"/>
        </w:rPr>
        <w:t>3. DOS ITENS</w:t>
      </w:r>
    </w:p>
    <w:p w:rsidR="00A37395" w:rsidRDefault="008C3334" w:rsidP="00A37395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3.1</w:t>
      </w:r>
      <w:r w:rsidR="00BD413A">
        <w:rPr>
          <w:color w:val="000000"/>
          <w:sz w:val="24"/>
          <w:szCs w:val="24"/>
        </w:rPr>
        <w:t>.</w:t>
      </w:r>
      <w:r w:rsidRPr="009A06C3">
        <w:rPr>
          <w:color w:val="000000"/>
          <w:sz w:val="24"/>
          <w:szCs w:val="24"/>
        </w:rPr>
        <w:t xml:space="preserve"> </w:t>
      </w:r>
      <w:r w:rsidR="0027271C" w:rsidRPr="009A06C3">
        <w:rPr>
          <w:color w:val="000000"/>
          <w:sz w:val="24"/>
          <w:szCs w:val="24"/>
        </w:rPr>
        <w:t xml:space="preserve">Os </w:t>
      </w:r>
      <w:r w:rsidR="00750D56" w:rsidRPr="009A06C3">
        <w:rPr>
          <w:color w:val="000000"/>
          <w:sz w:val="24"/>
          <w:szCs w:val="24"/>
        </w:rPr>
        <w:t>bens</w:t>
      </w:r>
      <w:r w:rsidR="00FC15E6" w:rsidRPr="009A06C3">
        <w:rPr>
          <w:color w:val="000000"/>
          <w:sz w:val="24"/>
          <w:szCs w:val="24"/>
        </w:rPr>
        <w:t xml:space="preserve"> </w:t>
      </w:r>
      <w:r w:rsidR="0027271C" w:rsidRPr="009A06C3">
        <w:rPr>
          <w:color w:val="000000"/>
          <w:sz w:val="24"/>
          <w:szCs w:val="24"/>
        </w:rPr>
        <w:t>a serem leiloados têm seu</w:t>
      </w:r>
      <w:r w:rsidR="007C599D" w:rsidRPr="009A06C3">
        <w:rPr>
          <w:color w:val="000000"/>
          <w:sz w:val="24"/>
          <w:szCs w:val="24"/>
        </w:rPr>
        <w:t>s</w:t>
      </w:r>
      <w:r w:rsidR="0027271C" w:rsidRPr="009A06C3">
        <w:rPr>
          <w:color w:val="000000"/>
          <w:sz w:val="24"/>
          <w:szCs w:val="24"/>
        </w:rPr>
        <w:t xml:space="preserve"> preço</w:t>
      </w:r>
      <w:r w:rsidR="007C599D" w:rsidRPr="009A06C3">
        <w:rPr>
          <w:color w:val="000000"/>
          <w:sz w:val="24"/>
          <w:szCs w:val="24"/>
        </w:rPr>
        <w:t>s</w:t>
      </w:r>
      <w:r w:rsidR="0027271C" w:rsidRPr="009A06C3">
        <w:rPr>
          <w:color w:val="000000"/>
          <w:sz w:val="24"/>
          <w:szCs w:val="24"/>
        </w:rPr>
        <w:t xml:space="preserve"> mínimo</w:t>
      </w:r>
      <w:r w:rsidR="007C599D" w:rsidRPr="009A06C3">
        <w:rPr>
          <w:color w:val="000000"/>
          <w:sz w:val="24"/>
          <w:szCs w:val="24"/>
        </w:rPr>
        <w:t>s</w:t>
      </w:r>
      <w:r w:rsidR="0027271C" w:rsidRPr="009A06C3">
        <w:rPr>
          <w:color w:val="000000"/>
          <w:sz w:val="24"/>
          <w:szCs w:val="24"/>
        </w:rPr>
        <w:t>, bem como suas características gerais descritos em planilha anexa ao processo administrativo de licitação n.º 23091.</w:t>
      </w:r>
      <w:r w:rsidR="00750D56" w:rsidRPr="009A06C3">
        <w:rPr>
          <w:color w:val="000000"/>
          <w:sz w:val="24"/>
          <w:szCs w:val="24"/>
        </w:rPr>
        <w:t>0</w:t>
      </w:r>
      <w:r w:rsidR="00911226">
        <w:rPr>
          <w:color w:val="000000"/>
          <w:sz w:val="24"/>
          <w:szCs w:val="24"/>
        </w:rPr>
        <w:t>01445</w:t>
      </w:r>
      <w:r w:rsidR="00750D56" w:rsidRPr="009A06C3">
        <w:rPr>
          <w:color w:val="000000"/>
          <w:sz w:val="24"/>
          <w:szCs w:val="24"/>
        </w:rPr>
        <w:t>/20</w:t>
      </w:r>
      <w:r w:rsidR="00911226">
        <w:rPr>
          <w:color w:val="000000"/>
          <w:sz w:val="24"/>
          <w:szCs w:val="24"/>
        </w:rPr>
        <w:t>20</w:t>
      </w:r>
      <w:r w:rsidR="00750D56" w:rsidRPr="009A06C3">
        <w:rPr>
          <w:color w:val="000000"/>
          <w:sz w:val="24"/>
          <w:szCs w:val="24"/>
        </w:rPr>
        <w:t>-</w:t>
      </w:r>
      <w:r w:rsidR="00911226">
        <w:rPr>
          <w:color w:val="000000"/>
          <w:sz w:val="24"/>
          <w:szCs w:val="24"/>
        </w:rPr>
        <w:t>72</w:t>
      </w:r>
      <w:r w:rsidR="00750D56" w:rsidRPr="009A06C3">
        <w:rPr>
          <w:color w:val="000000"/>
          <w:sz w:val="24"/>
          <w:szCs w:val="24"/>
        </w:rPr>
        <w:t>.</w:t>
      </w:r>
      <w:r w:rsidR="00A37514">
        <w:rPr>
          <w:color w:val="000000"/>
          <w:sz w:val="24"/>
          <w:szCs w:val="24"/>
        </w:rPr>
        <w:t xml:space="preserve"> </w:t>
      </w:r>
    </w:p>
    <w:p w:rsidR="00E234C0" w:rsidRDefault="00E234C0" w:rsidP="00A37395">
      <w:pPr>
        <w:jc w:val="both"/>
        <w:rPr>
          <w:color w:val="000000"/>
          <w:sz w:val="24"/>
          <w:szCs w:val="24"/>
        </w:rPr>
      </w:pPr>
    </w:p>
    <w:p w:rsidR="00750D56" w:rsidRPr="009A06C3" w:rsidRDefault="008C3334" w:rsidP="00A37395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3.2</w:t>
      </w:r>
      <w:r w:rsidR="00BD413A">
        <w:rPr>
          <w:color w:val="000000"/>
          <w:sz w:val="24"/>
          <w:szCs w:val="24"/>
        </w:rPr>
        <w:t>.</w:t>
      </w:r>
      <w:r w:rsidRPr="009A06C3">
        <w:rPr>
          <w:color w:val="000000"/>
          <w:sz w:val="24"/>
          <w:szCs w:val="24"/>
        </w:rPr>
        <w:t xml:space="preserve"> </w:t>
      </w:r>
      <w:r w:rsidR="00750D56" w:rsidRPr="009A06C3">
        <w:rPr>
          <w:color w:val="000000"/>
          <w:sz w:val="24"/>
          <w:szCs w:val="24"/>
        </w:rPr>
        <w:t>Os bens serão vendidos no estado de conservação que se encontram, sendo exclusiva atribuição dos ARREMATANTES</w:t>
      </w:r>
      <w:r w:rsidRPr="009A06C3">
        <w:rPr>
          <w:color w:val="000000"/>
          <w:sz w:val="24"/>
          <w:szCs w:val="24"/>
        </w:rPr>
        <w:t xml:space="preserve"> verificarem os bens e suas especificações antes do certame.</w:t>
      </w:r>
    </w:p>
    <w:p w:rsidR="00A37395" w:rsidRDefault="00A37395" w:rsidP="00A37395">
      <w:pPr>
        <w:jc w:val="both"/>
        <w:rPr>
          <w:color w:val="000000"/>
          <w:sz w:val="24"/>
          <w:szCs w:val="24"/>
        </w:rPr>
      </w:pPr>
    </w:p>
    <w:p w:rsidR="00750D56" w:rsidRDefault="008C3334" w:rsidP="00A37395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3.3</w:t>
      </w:r>
      <w:r w:rsidR="00BD413A">
        <w:rPr>
          <w:color w:val="000000"/>
          <w:sz w:val="24"/>
          <w:szCs w:val="24"/>
        </w:rPr>
        <w:t>.</w:t>
      </w:r>
      <w:r w:rsidRPr="009A06C3">
        <w:rPr>
          <w:color w:val="000000"/>
          <w:sz w:val="24"/>
          <w:szCs w:val="24"/>
        </w:rPr>
        <w:t xml:space="preserve"> A visitação </w:t>
      </w:r>
      <w:r w:rsidR="00E234C0">
        <w:rPr>
          <w:color w:val="000000"/>
          <w:sz w:val="24"/>
          <w:szCs w:val="24"/>
        </w:rPr>
        <w:t>aos bens torna-</w:t>
      </w:r>
      <w:r w:rsidRPr="009A06C3">
        <w:rPr>
          <w:color w:val="000000"/>
          <w:sz w:val="24"/>
          <w:szCs w:val="24"/>
        </w:rPr>
        <w:t>se essencial, não cabendo reclamações sobre o estado dos bens após a realização do certame.</w:t>
      </w:r>
    </w:p>
    <w:p w:rsidR="00E234C0" w:rsidRDefault="00E234C0" w:rsidP="00A37395">
      <w:pPr>
        <w:jc w:val="both"/>
        <w:rPr>
          <w:color w:val="000000"/>
          <w:sz w:val="24"/>
          <w:szCs w:val="24"/>
        </w:rPr>
      </w:pPr>
    </w:p>
    <w:p w:rsidR="00F9465A" w:rsidRDefault="00E234C0" w:rsidP="00F9465A">
      <w:pPr>
        <w:jc w:val="both"/>
        <w:rPr>
          <w:sz w:val="24"/>
          <w:szCs w:val="24"/>
        </w:rPr>
      </w:pPr>
      <w:r w:rsidRPr="00E234C0">
        <w:rPr>
          <w:b/>
          <w:color w:val="000000"/>
          <w:sz w:val="24"/>
          <w:szCs w:val="24"/>
        </w:rPr>
        <w:t>4. DA VISITAÇÃO</w:t>
      </w:r>
      <w:r w:rsidR="00F9465A">
        <w:rPr>
          <w:b/>
          <w:color w:val="000000"/>
          <w:sz w:val="24"/>
          <w:szCs w:val="24"/>
        </w:rPr>
        <w:t xml:space="preserve"> </w:t>
      </w:r>
    </w:p>
    <w:p w:rsidR="00E234C0" w:rsidRPr="002C7632" w:rsidRDefault="00E234C0" w:rsidP="00E234C0">
      <w:pPr>
        <w:jc w:val="both"/>
        <w:rPr>
          <w:b/>
          <w:sz w:val="24"/>
          <w:szCs w:val="24"/>
        </w:rPr>
      </w:pPr>
      <w:r w:rsidRPr="00E234C0">
        <w:rPr>
          <w:color w:val="000000"/>
          <w:sz w:val="24"/>
          <w:szCs w:val="24"/>
        </w:rPr>
        <w:t>4.1</w:t>
      </w:r>
      <w:r w:rsidR="00BD413A">
        <w:rPr>
          <w:color w:val="000000"/>
          <w:sz w:val="24"/>
          <w:szCs w:val="24"/>
        </w:rPr>
        <w:t>.</w:t>
      </w:r>
      <w:r w:rsidRPr="00E234C0">
        <w:rPr>
          <w:color w:val="000000"/>
          <w:sz w:val="24"/>
          <w:szCs w:val="24"/>
        </w:rPr>
        <w:t xml:space="preserve"> </w:t>
      </w:r>
      <w:r w:rsidR="008C3334" w:rsidRPr="00E234C0">
        <w:rPr>
          <w:color w:val="000000"/>
          <w:sz w:val="24"/>
          <w:szCs w:val="24"/>
        </w:rPr>
        <w:t xml:space="preserve">Os </w:t>
      </w:r>
      <w:r w:rsidR="008C3334" w:rsidRPr="00DC60D4">
        <w:rPr>
          <w:color w:val="000000"/>
          <w:sz w:val="24"/>
          <w:szCs w:val="24"/>
        </w:rPr>
        <w:t xml:space="preserve">bens poderão ser vistoriados pelos interessados durante o horário compreendido das </w:t>
      </w:r>
      <w:r w:rsidR="007929C2" w:rsidRPr="00DC60D4">
        <w:rPr>
          <w:color w:val="000000"/>
          <w:sz w:val="24"/>
          <w:szCs w:val="24"/>
        </w:rPr>
        <w:t>8</w:t>
      </w:r>
      <w:r w:rsidR="008C3334" w:rsidRPr="00DC60D4">
        <w:rPr>
          <w:color w:val="000000"/>
          <w:sz w:val="24"/>
          <w:szCs w:val="24"/>
        </w:rPr>
        <w:t>h às 11h, d</w:t>
      </w:r>
      <w:r w:rsidRPr="00DC60D4">
        <w:rPr>
          <w:color w:val="000000"/>
          <w:sz w:val="24"/>
          <w:szCs w:val="24"/>
        </w:rPr>
        <w:t>e</w:t>
      </w:r>
      <w:r w:rsidR="008C3334" w:rsidRPr="00DC60D4">
        <w:rPr>
          <w:color w:val="000000"/>
          <w:sz w:val="24"/>
          <w:szCs w:val="24"/>
        </w:rPr>
        <w:t xml:space="preserve"> </w:t>
      </w:r>
      <w:r w:rsidRPr="00DC60D4">
        <w:rPr>
          <w:color w:val="000000"/>
          <w:sz w:val="24"/>
          <w:szCs w:val="24"/>
        </w:rPr>
        <w:t>segunda</w:t>
      </w:r>
      <w:r w:rsidR="008C3334" w:rsidRPr="00DC60D4">
        <w:rPr>
          <w:color w:val="000000"/>
          <w:sz w:val="24"/>
          <w:szCs w:val="24"/>
        </w:rPr>
        <w:t>-feira até sexta-feira</w:t>
      </w:r>
      <w:r w:rsidR="008C3334" w:rsidRPr="00DC60D4">
        <w:rPr>
          <w:sz w:val="24"/>
          <w:szCs w:val="24"/>
        </w:rPr>
        <w:t>.</w:t>
      </w:r>
      <w:r w:rsidR="002C7632" w:rsidRPr="00DC60D4">
        <w:rPr>
          <w:sz w:val="24"/>
          <w:szCs w:val="24"/>
        </w:rPr>
        <w:t xml:space="preserve"> A vistoria deverá ser agendada através do e-mail: </w:t>
      </w:r>
      <w:r w:rsidR="002C7632" w:rsidRPr="00DC60D4">
        <w:rPr>
          <w:b/>
          <w:sz w:val="24"/>
          <w:szCs w:val="24"/>
        </w:rPr>
        <w:t>leilao@ufersa.edu.br.</w:t>
      </w:r>
    </w:p>
    <w:p w:rsidR="00F9465A" w:rsidRDefault="00F9465A" w:rsidP="00E234C0">
      <w:pPr>
        <w:jc w:val="both"/>
        <w:rPr>
          <w:sz w:val="24"/>
          <w:szCs w:val="24"/>
        </w:rPr>
      </w:pPr>
    </w:p>
    <w:p w:rsidR="00E234C0" w:rsidRPr="00E234C0" w:rsidRDefault="00E234C0" w:rsidP="00E234C0">
      <w:pPr>
        <w:jc w:val="both"/>
        <w:rPr>
          <w:b/>
          <w:color w:val="000000"/>
          <w:sz w:val="24"/>
          <w:szCs w:val="24"/>
        </w:rPr>
      </w:pPr>
      <w:r w:rsidRPr="00E234C0">
        <w:rPr>
          <w:b/>
          <w:sz w:val="24"/>
          <w:szCs w:val="24"/>
        </w:rPr>
        <w:t>5. DA HABILITAÇÃO E PARTICIPAÇÃO</w:t>
      </w:r>
    </w:p>
    <w:p w:rsidR="001E5FA6" w:rsidRDefault="001E5FA6" w:rsidP="001E5F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5</w:t>
      </w:r>
      <w:r w:rsidR="003373C6">
        <w:rPr>
          <w:color w:val="000000"/>
          <w:sz w:val="24"/>
          <w:szCs w:val="24"/>
        </w:rPr>
        <w:t>.1</w:t>
      </w:r>
      <w:r w:rsidR="00BD413A">
        <w:rPr>
          <w:color w:val="000000"/>
          <w:sz w:val="24"/>
          <w:szCs w:val="24"/>
        </w:rPr>
        <w:t>.</w:t>
      </w:r>
      <w:r w:rsidRPr="001E5FA6">
        <w:rPr>
          <w:color w:val="000000"/>
          <w:sz w:val="24"/>
          <w:szCs w:val="24"/>
        </w:rPr>
        <w:t xml:space="preserve"> Poderão participar do presente Leilão e oferecer lances pessoas físicas, inscritas no Cadastrado Nacional de Pessoas Físicas (CPF), e pessoas jurídicas, inscritas no Cadastro Nacional de Pessoas Jurídicas (CNPJ)</w:t>
      </w:r>
      <w:r w:rsidR="002320B9">
        <w:rPr>
          <w:color w:val="000000"/>
          <w:sz w:val="24"/>
          <w:szCs w:val="24"/>
        </w:rPr>
        <w:t>;</w:t>
      </w:r>
      <w:r w:rsidRPr="001E5FA6">
        <w:rPr>
          <w:color w:val="000000"/>
          <w:sz w:val="24"/>
          <w:szCs w:val="24"/>
        </w:rPr>
        <w:t xml:space="preserve"> </w:t>
      </w:r>
    </w:p>
    <w:p w:rsidR="001E5FA6" w:rsidRPr="001E5FA6" w:rsidRDefault="001E5FA6" w:rsidP="001E5FA6">
      <w:pPr>
        <w:jc w:val="both"/>
        <w:rPr>
          <w:color w:val="000000"/>
          <w:sz w:val="24"/>
          <w:szCs w:val="24"/>
        </w:rPr>
      </w:pPr>
    </w:p>
    <w:p w:rsidR="00457CC8" w:rsidRDefault="001E5FA6" w:rsidP="001E5F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E5FA6">
        <w:rPr>
          <w:color w:val="000000"/>
          <w:sz w:val="24"/>
          <w:szCs w:val="24"/>
        </w:rPr>
        <w:t>.2</w:t>
      </w:r>
      <w:r w:rsidR="00BD413A">
        <w:rPr>
          <w:color w:val="000000"/>
          <w:sz w:val="24"/>
          <w:szCs w:val="24"/>
        </w:rPr>
        <w:t>.</w:t>
      </w:r>
      <w:r w:rsidRPr="001E5FA6">
        <w:rPr>
          <w:color w:val="000000"/>
          <w:sz w:val="24"/>
          <w:szCs w:val="24"/>
        </w:rPr>
        <w:t xml:space="preserve"> Conforme determina o art. 9º, inciso III, da Lei nº 8.666/1993, os servidores do Quadro Permanente de Pessoal da Universidade Federal </w:t>
      </w:r>
      <w:r>
        <w:rPr>
          <w:color w:val="000000"/>
          <w:sz w:val="24"/>
          <w:szCs w:val="24"/>
        </w:rPr>
        <w:t>Rural do Semi-Árido</w:t>
      </w:r>
      <w:r w:rsidRPr="001E5FA6">
        <w:rPr>
          <w:color w:val="000000"/>
          <w:sz w:val="24"/>
          <w:szCs w:val="24"/>
        </w:rPr>
        <w:t xml:space="preserve"> - UF</w:t>
      </w:r>
      <w:r>
        <w:rPr>
          <w:color w:val="000000"/>
          <w:sz w:val="24"/>
          <w:szCs w:val="24"/>
        </w:rPr>
        <w:t>ERSA</w:t>
      </w:r>
      <w:r w:rsidRPr="001E5FA6">
        <w:rPr>
          <w:color w:val="000000"/>
          <w:sz w:val="24"/>
          <w:szCs w:val="24"/>
        </w:rPr>
        <w:t>, bem como seus dirigentes/autoridades, não poderão participar, direta ou indiretamente, na aquisição dos bens objeto do presente Leilão</w:t>
      </w:r>
      <w:r w:rsidR="002320B9">
        <w:rPr>
          <w:color w:val="000000"/>
          <w:sz w:val="24"/>
          <w:szCs w:val="24"/>
        </w:rPr>
        <w:t>;</w:t>
      </w:r>
    </w:p>
    <w:p w:rsidR="00457CC8" w:rsidRDefault="00457CC8" w:rsidP="001E5FA6">
      <w:pPr>
        <w:jc w:val="both"/>
        <w:rPr>
          <w:color w:val="000000"/>
          <w:sz w:val="24"/>
          <w:szCs w:val="24"/>
        </w:rPr>
      </w:pPr>
    </w:p>
    <w:p w:rsidR="001E5FA6" w:rsidRDefault="00457CC8" w:rsidP="001E5FA6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5.2.1</w:t>
      </w:r>
      <w:r w:rsidR="00BD413A">
        <w:rPr>
          <w:color w:val="000000"/>
          <w:sz w:val="24"/>
          <w:szCs w:val="24"/>
        </w:rPr>
        <w:t>.</w:t>
      </w:r>
      <w:r w:rsidR="003373C6">
        <w:rPr>
          <w:color w:val="000000"/>
          <w:sz w:val="24"/>
          <w:szCs w:val="24"/>
        </w:rPr>
        <w:t xml:space="preserve"> </w:t>
      </w:r>
      <w:r w:rsidRPr="009A06C3">
        <w:rPr>
          <w:color w:val="000000"/>
          <w:sz w:val="24"/>
          <w:szCs w:val="24"/>
        </w:rPr>
        <w:t xml:space="preserve">Não poderão participar </w:t>
      </w:r>
      <w:r w:rsidR="003373C6" w:rsidRPr="009A06C3">
        <w:rPr>
          <w:color w:val="000000"/>
          <w:sz w:val="24"/>
          <w:szCs w:val="24"/>
        </w:rPr>
        <w:t>da presente</w:t>
      </w:r>
      <w:r w:rsidRPr="009A06C3">
        <w:rPr>
          <w:color w:val="000000"/>
          <w:sz w:val="24"/>
          <w:szCs w:val="24"/>
        </w:rPr>
        <w:t xml:space="preserve"> licitação consórcios de empresas, empresa ou pessoas que, por qu</w:t>
      </w:r>
      <w:r>
        <w:rPr>
          <w:color w:val="000000"/>
          <w:sz w:val="24"/>
          <w:szCs w:val="24"/>
        </w:rPr>
        <w:t>alquer motivo, estejam punidas à</w:t>
      </w:r>
      <w:r w:rsidRPr="009A06C3">
        <w:rPr>
          <w:color w:val="000000"/>
          <w:sz w:val="24"/>
          <w:szCs w:val="24"/>
        </w:rPr>
        <w:t xml:space="preserve"> suspensão do direito de licitar junto à UFERSA, ou declaradas inidôneas com qualquer órgão da administração pública, direta ou indireta, federal, estadual, municipal ou distrital; </w:t>
      </w:r>
      <w:r w:rsidR="001E5FA6" w:rsidRPr="001E5FA6">
        <w:rPr>
          <w:color w:val="000000"/>
          <w:sz w:val="24"/>
          <w:szCs w:val="24"/>
        </w:rPr>
        <w:t xml:space="preserve"> </w:t>
      </w:r>
    </w:p>
    <w:p w:rsidR="001E5FA6" w:rsidRPr="001E5FA6" w:rsidRDefault="001E5FA6" w:rsidP="001E5FA6">
      <w:pPr>
        <w:jc w:val="both"/>
        <w:rPr>
          <w:color w:val="000000"/>
          <w:sz w:val="24"/>
          <w:szCs w:val="24"/>
        </w:rPr>
      </w:pPr>
    </w:p>
    <w:p w:rsidR="001E5FA6" w:rsidRDefault="001E5FA6" w:rsidP="001E5F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E5FA6">
        <w:rPr>
          <w:color w:val="000000"/>
          <w:sz w:val="24"/>
          <w:szCs w:val="24"/>
        </w:rPr>
        <w:t>.3</w:t>
      </w:r>
      <w:r w:rsidR="00BD413A">
        <w:rPr>
          <w:color w:val="000000"/>
          <w:sz w:val="24"/>
          <w:szCs w:val="24"/>
        </w:rPr>
        <w:t>.</w:t>
      </w:r>
      <w:r w:rsidRPr="001E5FA6">
        <w:rPr>
          <w:color w:val="000000"/>
          <w:sz w:val="24"/>
          <w:szCs w:val="24"/>
        </w:rPr>
        <w:t xml:space="preserve"> No dia e hora indicados no item </w:t>
      </w:r>
      <w:r>
        <w:rPr>
          <w:color w:val="000000"/>
          <w:sz w:val="24"/>
          <w:szCs w:val="24"/>
        </w:rPr>
        <w:t>2</w:t>
      </w:r>
      <w:r w:rsidRPr="001E5FA6">
        <w:rPr>
          <w:color w:val="000000"/>
          <w:sz w:val="24"/>
          <w:szCs w:val="24"/>
        </w:rPr>
        <w:t xml:space="preserve"> do presente Edital, os licitantes, pessoa física, ou o seu representante legal, ou o representante de pessoa jurídica, deverão comparecer no local no qual será realizado o Leilão, a fim de se c</w:t>
      </w:r>
      <w:r>
        <w:rPr>
          <w:color w:val="000000"/>
          <w:sz w:val="24"/>
          <w:szCs w:val="24"/>
        </w:rPr>
        <w:t>redenciarem perante o Leiloeiro</w:t>
      </w:r>
      <w:r w:rsidR="002320B9">
        <w:rPr>
          <w:color w:val="000000"/>
          <w:sz w:val="24"/>
          <w:szCs w:val="24"/>
        </w:rPr>
        <w:t>;</w:t>
      </w:r>
    </w:p>
    <w:p w:rsidR="001E5FA6" w:rsidRPr="001E5FA6" w:rsidRDefault="001E5FA6" w:rsidP="001E5FA6">
      <w:pPr>
        <w:jc w:val="both"/>
        <w:rPr>
          <w:color w:val="000000"/>
          <w:sz w:val="24"/>
          <w:szCs w:val="24"/>
        </w:rPr>
      </w:pPr>
      <w:r w:rsidRPr="001E5FA6">
        <w:rPr>
          <w:color w:val="000000"/>
          <w:sz w:val="24"/>
          <w:szCs w:val="24"/>
        </w:rPr>
        <w:t xml:space="preserve"> </w:t>
      </w:r>
    </w:p>
    <w:p w:rsidR="001E5FA6" w:rsidRDefault="001E5FA6" w:rsidP="001E5F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E5FA6">
        <w:rPr>
          <w:color w:val="000000"/>
          <w:sz w:val="24"/>
          <w:szCs w:val="24"/>
        </w:rPr>
        <w:t>.4</w:t>
      </w:r>
      <w:r w:rsidR="00BD413A">
        <w:rPr>
          <w:color w:val="000000"/>
          <w:sz w:val="24"/>
          <w:szCs w:val="24"/>
        </w:rPr>
        <w:t>.</w:t>
      </w:r>
      <w:r w:rsidRPr="001E5FA6">
        <w:rPr>
          <w:color w:val="000000"/>
          <w:sz w:val="24"/>
          <w:szCs w:val="24"/>
        </w:rPr>
        <w:t xml:space="preserve"> Para a realização do credenciamento dos licitantes perante o Leiloeiro, é necessária a apresentação dos documentos relacionados a seguir, cujas cópias serã</w:t>
      </w:r>
      <w:r>
        <w:rPr>
          <w:color w:val="000000"/>
          <w:sz w:val="24"/>
          <w:szCs w:val="24"/>
        </w:rPr>
        <w:t>o parte integrante do processo:</w:t>
      </w:r>
    </w:p>
    <w:p w:rsidR="001E5FA6" w:rsidRPr="001E5FA6" w:rsidRDefault="001E5FA6" w:rsidP="001E5FA6">
      <w:pPr>
        <w:jc w:val="both"/>
        <w:rPr>
          <w:color w:val="000000"/>
          <w:sz w:val="24"/>
          <w:szCs w:val="24"/>
        </w:rPr>
      </w:pPr>
    </w:p>
    <w:p w:rsidR="00457CC8" w:rsidRDefault="001E5FA6" w:rsidP="001E5F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E5FA6">
        <w:rPr>
          <w:color w:val="000000"/>
          <w:sz w:val="24"/>
          <w:szCs w:val="24"/>
        </w:rPr>
        <w:t>.4.1</w:t>
      </w:r>
      <w:r w:rsidR="00BD413A">
        <w:rPr>
          <w:color w:val="000000"/>
          <w:sz w:val="24"/>
          <w:szCs w:val="24"/>
        </w:rPr>
        <w:t>.</w:t>
      </w:r>
      <w:r w:rsidRPr="001E5FA6">
        <w:rPr>
          <w:color w:val="000000"/>
          <w:sz w:val="24"/>
          <w:szCs w:val="24"/>
        </w:rPr>
        <w:t xml:space="preserve"> CPF, se Pessoa Física;</w:t>
      </w:r>
    </w:p>
    <w:p w:rsidR="001E5FA6" w:rsidRPr="001E5FA6" w:rsidRDefault="001E5FA6" w:rsidP="001E5FA6">
      <w:pPr>
        <w:jc w:val="both"/>
        <w:rPr>
          <w:color w:val="000000"/>
          <w:sz w:val="24"/>
          <w:szCs w:val="24"/>
        </w:rPr>
      </w:pPr>
      <w:r w:rsidRPr="001E5FA6">
        <w:rPr>
          <w:color w:val="000000"/>
          <w:sz w:val="24"/>
          <w:szCs w:val="24"/>
        </w:rPr>
        <w:t xml:space="preserve"> </w:t>
      </w:r>
    </w:p>
    <w:p w:rsidR="001E5FA6" w:rsidRDefault="001E5FA6" w:rsidP="001E5F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E5FA6">
        <w:rPr>
          <w:color w:val="000000"/>
          <w:sz w:val="24"/>
          <w:szCs w:val="24"/>
        </w:rPr>
        <w:t>.4.2</w:t>
      </w:r>
      <w:r w:rsidR="00BD413A">
        <w:rPr>
          <w:color w:val="000000"/>
          <w:sz w:val="24"/>
          <w:szCs w:val="24"/>
        </w:rPr>
        <w:t>.</w:t>
      </w:r>
      <w:r w:rsidRPr="001E5FA6">
        <w:rPr>
          <w:color w:val="000000"/>
          <w:sz w:val="24"/>
          <w:szCs w:val="24"/>
        </w:rPr>
        <w:t xml:space="preserve"> CNPJ, se Pessoa Jurídica; </w:t>
      </w:r>
    </w:p>
    <w:p w:rsidR="001E5FA6" w:rsidRPr="001E5FA6" w:rsidRDefault="001E5FA6" w:rsidP="001E5FA6">
      <w:pPr>
        <w:jc w:val="both"/>
        <w:rPr>
          <w:color w:val="000000"/>
          <w:sz w:val="24"/>
          <w:szCs w:val="24"/>
        </w:rPr>
      </w:pPr>
    </w:p>
    <w:p w:rsidR="001E5FA6" w:rsidRDefault="001E5FA6" w:rsidP="001E5F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E5FA6">
        <w:rPr>
          <w:color w:val="000000"/>
          <w:sz w:val="24"/>
          <w:szCs w:val="24"/>
        </w:rPr>
        <w:t>.4.3</w:t>
      </w:r>
      <w:r w:rsidR="00BD413A">
        <w:rPr>
          <w:color w:val="000000"/>
          <w:sz w:val="24"/>
          <w:szCs w:val="24"/>
        </w:rPr>
        <w:t>.</w:t>
      </w:r>
      <w:r w:rsidRPr="001E5FA6">
        <w:rPr>
          <w:color w:val="000000"/>
          <w:sz w:val="24"/>
          <w:szCs w:val="24"/>
        </w:rPr>
        <w:t xml:space="preserve"> Carteira de Identidade, tanto do licitante pessoa física como do representante da pessoa jurídica;</w:t>
      </w:r>
    </w:p>
    <w:p w:rsidR="001E5FA6" w:rsidRDefault="001E5FA6" w:rsidP="001E5FA6">
      <w:pPr>
        <w:jc w:val="both"/>
        <w:rPr>
          <w:color w:val="000000"/>
          <w:sz w:val="24"/>
          <w:szCs w:val="24"/>
        </w:rPr>
      </w:pPr>
    </w:p>
    <w:p w:rsidR="001E5FA6" w:rsidRDefault="001E5FA6" w:rsidP="001E5FA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1E5FA6">
        <w:rPr>
          <w:color w:val="000000"/>
          <w:sz w:val="24"/>
          <w:szCs w:val="24"/>
        </w:rPr>
        <w:t>.4.4</w:t>
      </w:r>
      <w:r w:rsidR="00BD413A">
        <w:rPr>
          <w:color w:val="000000"/>
          <w:sz w:val="24"/>
          <w:szCs w:val="24"/>
        </w:rPr>
        <w:t>.</w:t>
      </w:r>
      <w:r w:rsidRPr="001E5FA6">
        <w:rPr>
          <w:color w:val="000000"/>
          <w:sz w:val="24"/>
          <w:szCs w:val="24"/>
        </w:rPr>
        <w:t xml:space="preserve"> Procuração do representante do licitante pessoa jurídica e do licitante pessoa física, caso os próprios não venham participar da fase de lances.</w:t>
      </w:r>
    </w:p>
    <w:p w:rsidR="00315170" w:rsidRDefault="00315170" w:rsidP="001E5FA6">
      <w:pPr>
        <w:jc w:val="both"/>
        <w:rPr>
          <w:color w:val="000000"/>
          <w:sz w:val="24"/>
          <w:szCs w:val="24"/>
        </w:rPr>
      </w:pPr>
    </w:p>
    <w:p w:rsidR="00315170" w:rsidRPr="00315170" w:rsidRDefault="00315170" w:rsidP="001E5FA6">
      <w:pPr>
        <w:jc w:val="both"/>
        <w:rPr>
          <w:b/>
          <w:color w:val="000000"/>
          <w:sz w:val="24"/>
          <w:szCs w:val="24"/>
        </w:rPr>
      </w:pPr>
      <w:r w:rsidRPr="00315170">
        <w:rPr>
          <w:b/>
          <w:color w:val="000000"/>
          <w:sz w:val="24"/>
          <w:szCs w:val="24"/>
        </w:rPr>
        <w:t>6. DOS PREÇOS E SEUS LANCES</w:t>
      </w:r>
    </w:p>
    <w:p w:rsidR="00482ED1" w:rsidRDefault="003605EC" w:rsidP="003605E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</w:t>
      </w:r>
      <w:r w:rsidR="00BD413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C7AF5">
        <w:rPr>
          <w:color w:val="000000"/>
          <w:sz w:val="24"/>
          <w:szCs w:val="24"/>
        </w:rPr>
        <w:t>O</w:t>
      </w:r>
      <w:r w:rsidR="00482ED1" w:rsidRPr="007C7AF5">
        <w:rPr>
          <w:color w:val="000000"/>
          <w:sz w:val="24"/>
          <w:szCs w:val="24"/>
        </w:rPr>
        <w:t xml:space="preserve">s preços dos bens deste leilão foram definidos pela Comissão de </w:t>
      </w:r>
      <w:r w:rsidR="007C7AF5" w:rsidRPr="007C7AF5">
        <w:rPr>
          <w:color w:val="000000"/>
          <w:sz w:val="24"/>
          <w:szCs w:val="24"/>
        </w:rPr>
        <w:t>a</w:t>
      </w:r>
      <w:r w:rsidR="00482ED1" w:rsidRPr="007C7AF5">
        <w:rPr>
          <w:color w:val="000000"/>
          <w:sz w:val="24"/>
          <w:szCs w:val="24"/>
        </w:rPr>
        <w:t xml:space="preserve">valiação </w:t>
      </w:r>
      <w:r w:rsidR="00DC60D4" w:rsidRPr="007C7AF5">
        <w:rPr>
          <w:color w:val="000000"/>
          <w:sz w:val="24"/>
          <w:szCs w:val="24"/>
        </w:rPr>
        <w:t xml:space="preserve">e </w:t>
      </w:r>
      <w:r w:rsidR="007C7AF5" w:rsidRPr="007C7AF5">
        <w:rPr>
          <w:color w:val="000000"/>
          <w:sz w:val="24"/>
          <w:szCs w:val="24"/>
        </w:rPr>
        <w:t>c</w:t>
      </w:r>
      <w:r w:rsidR="00DC60D4" w:rsidRPr="007C7AF5">
        <w:rPr>
          <w:color w:val="000000"/>
          <w:sz w:val="24"/>
          <w:szCs w:val="24"/>
        </w:rPr>
        <w:t>lassificação d</w:t>
      </w:r>
      <w:r w:rsidR="00911226">
        <w:rPr>
          <w:color w:val="000000"/>
          <w:sz w:val="24"/>
          <w:szCs w:val="24"/>
        </w:rPr>
        <w:t>e bens móveis</w:t>
      </w:r>
      <w:r w:rsidR="00DC60D4" w:rsidRPr="007C7AF5">
        <w:rPr>
          <w:color w:val="000000"/>
          <w:sz w:val="24"/>
          <w:szCs w:val="24"/>
        </w:rPr>
        <w:t xml:space="preserve"> da UFERSA</w:t>
      </w:r>
      <w:r w:rsidR="00482ED1" w:rsidRPr="007C7AF5">
        <w:rPr>
          <w:color w:val="000000"/>
          <w:sz w:val="24"/>
          <w:szCs w:val="24"/>
        </w:rPr>
        <w:t xml:space="preserve">, devidamente designada pela portaria UFERSA/PROAD </w:t>
      </w:r>
      <w:r w:rsidR="007C7AF5" w:rsidRPr="007C7AF5">
        <w:rPr>
          <w:color w:val="000000"/>
          <w:sz w:val="24"/>
          <w:szCs w:val="24"/>
        </w:rPr>
        <w:t xml:space="preserve">Nº </w:t>
      </w:r>
      <w:r w:rsidR="00911226">
        <w:rPr>
          <w:color w:val="000000"/>
          <w:sz w:val="24"/>
          <w:szCs w:val="24"/>
        </w:rPr>
        <w:t>020</w:t>
      </w:r>
      <w:r w:rsidR="00482ED1" w:rsidRPr="007C7AF5">
        <w:rPr>
          <w:color w:val="000000"/>
          <w:sz w:val="24"/>
          <w:szCs w:val="24"/>
        </w:rPr>
        <w:t>/20</w:t>
      </w:r>
      <w:r w:rsidR="00911226">
        <w:rPr>
          <w:color w:val="000000"/>
          <w:sz w:val="24"/>
          <w:szCs w:val="24"/>
        </w:rPr>
        <w:t>20</w:t>
      </w:r>
      <w:r w:rsidR="00482ED1" w:rsidRPr="007C7AF5">
        <w:rPr>
          <w:color w:val="000000"/>
          <w:sz w:val="24"/>
          <w:szCs w:val="24"/>
        </w:rPr>
        <w:t xml:space="preserve"> de </w:t>
      </w:r>
      <w:r w:rsidR="00911226">
        <w:rPr>
          <w:color w:val="000000"/>
          <w:sz w:val="24"/>
          <w:szCs w:val="24"/>
        </w:rPr>
        <w:t>1</w:t>
      </w:r>
      <w:r w:rsidR="007C7AF5" w:rsidRPr="007C7AF5">
        <w:rPr>
          <w:color w:val="000000"/>
          <w:sz w:val="24"/>
          <w:szCs w:val="24"/>
        </w:rPr>
        <w:t>1</w:t>
      </w:r>
      <w:r w:rsidR="00482ED1" w:rsidRPr="007C7AF5">
        <w:rPr>
          <w:color w:val="000000"/>
          <w:sz w:val="24"/>
          <w:szCs w:val="24"/>
        </w:rPr>
        <w:t xml:space="preserve"> de </w:t>
      </w:r>
      <w:r w:rsidR="00911226">
        <w:rPr>
          <w:color w:val="000000"/>
          <w:sz w:val="24"/>
          <w:szCs w:val="24"/>
        </w:rPr>
        <w:t>fevereiro</w:t>
      </w:r>
      <w:r w:rsidR="007C7AF5" w:rsidRPr="007C7AF5">
        <w:rPr>
          <w:color w:val="000000"/>
          <w:sz w:val="24"/>
          <w:szCs w:val="24"/>
        </w:rPr>
        <w:t xml:space="preserve"> de 2020</w:t>
      </w:r>
      <w:r w:rsidR="00482ED1" w:rsidRPr="007C7AF5">
        <w:rPr>
          <w:color w:val="000000"/>
          <w:sz w:val="24"/>
          <w:szCs w:val="24"/>
        </w:rPr>
        <w:t>, a qual considerou o estado físico dos bens, bem como o real interesse da administração pública na alienação dos mesmos.</w:t>
      </w:r>
    </w:p>
    <w:p w:rsidR="003605EC" w:rsidRPr="009A06C3" w:rsidRDefault="003605EC" w:rsidP="003605EC">
      <w:pPr>
        <w:jc w:val="both"/>
        <w:rPr>
          <w:color w:val="000000"/>
          <w:sz w:val="24"/>
          <w:szCs w:val="24"/>
        </w:rPr>
      </w:pPr>
    </w:p>
    <w:p w:rsidR="00482ED1" w:rsidRDefault="00482ED1" w:rsidP="003605EC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6.2</w:t>
      </w:r>
      <w:r w:rsidR="00BD413A">
        <w:rPr>
          <w:color w:val="000000"/>
          <w:sz w:val="24"/>
          <w:szCs w:val="24"/>
        </w:rPr>
        <w:t>.</w:t>
      </w:r>
      <w:r w:rsidRPr="009A06C3">
        <w:rPr>
          <w:color w:val="000000"/>
          <w:sz w:val="24"/>
          <w:szCs w:val="24"/>
        </w:rPr>
        <w:t xml:space="preserve"> Os lances serão verbais, a partir do preço mínimo estabelecido para cada </w:t>
      </w:r>
      <w:r w:rsidR="00F37FCF">
        <w:rPr>
          <w:color w:val="000000"/>
          <w:sz w:val="24"/>
          <w:szCs w:val="24"/>
        </w:rPr>
        <w:t>item</w:t>
      </w:r>
      <w:r w:rsidRPr="009A06C3">
        <w:rPr>
          <w:color w:val="000000"/>
          <w:sz w:val="24"/>
          <w:szCs w:val="24"/>
        </w:rPr>
        <w:t>, considerando-se vencedor o licitante que houver oferecido o maior lance p</w:t>
      </w:r>
      <w:r w:rsidR="00A22132">
        <w:rPr>
          <w:color w:val="000000"/>
          <w:sz w:val="24"/>
          <w:szCs w:val="24"/>
        </w:rPr>
        <w:t>elo</w:t>
      </w:r>
      <w:r w:rsidRPr="009A06C3">
        <w:rPr>
          <w:color w:val="000000"/>
          <w:sz w:val="24"/>
          <w:szCs w:val="24"/>
        </w:rPr>
        <w:t xml:space="preserve"> </w:t>
      </w:r>
      <w:r w:rsidR="007C7AF5">
        <w:rPr>
          <w:color w:val="000000"/>
          <w:sz w:val="24"/>
          <w:szCs w:val="24"/>
        </w:rPr>
        <w:t>item</w:t>
      </w:r>
      <w:r w:rsidRPr="009A06C3">
        <w:rPr>
          <w:color w:val="000000"/>
          <w:sz w:val="24"/>
          <w:szCs w:val="24"/>
        </w:rPr>
        <w:t>.</w:t>
      </w:r>
    </w:p>
    <w:p w:rsidR="003605EC" w:rsidRPr="009A06C3" w:rsidRDefault="003605EC" w:rsidP="003605EC">
      <w:pPr>
        <w:jc w:val="both"/>
        <w:rPr>
          <w:color w:val="000000"/>
          <w:sz w:val="24"/>
          <w:szCs w:val="24"/>
        </w:rPr>
      </w:pPr>
    </w:p>
    <w:p w:rsidR="00482ED1" w:rsidRDefault="00482ED1" w:rsidP="003605EC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6.3</w:t>
      </w:r>
      <w:r w:rsidR="00BD413A">
        <w:rPr>
          <w:color w:val="000000"/>
          <w:sz w:val="24"/>
          <w:szCs w:val="24"/>
        </w:rPr>
        <w:t>.</w:t>
      </w:r>
      <w:r w:rsidR="003373C6">
        <w:rPr>
          <w:color w:val="000000"/>
          <w:sz w:val="24"/>
          <w:szCs w:val="24"/>
        </w:rPr>
        <w:t xml:space="preserve"> </w:t>
      </w:r>
      <w:r w:rsidRPr="009A06C3">
        <w:rPr>
          <w:color w:val="000000"/>
          <w:sz w:val="24"/>
          <w:szCs w:val="24"/>
        </w:rPr>
        <w:t>A mera ofert</w:t>
      </w:r>
      <w:r w:rsidR="007F2D74">
        <w:rPr>
          <w:color w:val="000000"/>
          <w:sz w:val="24"/>
          <w:szCs w:val="24"/>
        </w:rPr>
        <w:t>a de lance implica na aceitação</w:t>
      </w:r>
      <w:r w:rsidRPr="009A06C3">
        <w:rPr>
          <w:color w:val="000000"/>
          <w:sz w:val="24"/>
          <w:szCs w:val="24"/>
        </w:rPr>
        <w:t xml:space="preserve"> pelo licitante de todas as condições estabelecidas no edital.</w:t>
      </w:r>
    </w:p>
    <w:p w:rsidR="003605EC" w:rsidRPr="009A06C3" w:rsidRDefault="003605EC" w:rsidP="003605EC">
      <w:pPr>
        <w:jc w:val="both"/>
        <w:rPr>
          <w:color w:val="000000"/>
          <w:sz w:val="24"/>
          <w:szCs w:val="24"/>
        </w:rPr>
      </w:pPr>
    </w:p>
    <w:p w:rsidR="00FA4149" w:rsidRDefault="00482ED1" w:rsidP="003605EC">
      <w:pPr>
        <w:jc w:val="both"/>
        <w:rPr>
          <w:color w:val="000000"/>
          <w:sz w:val="24"/>
          <w:szCs w:val="24"/>
        </w:rPr>
      </w:pPr>
      <w:r w:rsidRPr="002A2FF0">
        <w:rPr>
          <w:color w:val="000000"/>
          <w:sz w:val="24"/>
          <w:szCs w:val="24"/>
        </w:rPr>
        <w:t>6.4</w:t>
      </w:r>
      <w:r w:rsidR="00BD413A" w:rsidRPr="002A2FF0">
        <w:rPr>
          <w:color w:val="000000"/>
          <w:sz w:val="24"/>
          <w:szCs w:val="24"/>
        </w:rPr>
        <w:t>.</w:t>
      </w:r>
      <w:r w:rsidRPr="002A2FF0">
        <w:rPr>
          <w:color w:val="000000"/>
          <w:sz w:val="24"/>
          <w:szCs w:val="24"/>
        </w:rPr>
        <w:t xml:space="preserve"> </w:t>
      </w:r>
      <w:r w:rsidR="00FA4149" w:rsidRPr="002A2FF0">
        <w:rPr>
          <w:color w:val="000000"/>
          <w:sz w:val="24"/>
          <w:szCs w:val="24"/>
        </w:rPr>
        <w:t xml:space="preserve">Após a oferta de todos os </w:t>
      </w:r>
      <w:r w:rsidR="00F37FCF" w:rsidRPr="002A2FF0">
        <w:rPr>
          <w:color w:val="000000"/>
          <w:sz w:val="24"/>
          <w:szCs w:val="24"/>
        </w:rPr>
        <w:t>itens</w:t>
      </w:r>
      <w:r w:rsidR="00FA4149" w:rsidRPr="002A2FF0">
        <w:rPr>
          <w:color w:val="000000"/>
          <w:sz w:val="24"/>
          <w:szCs w:val="24"/>
        </w:rPr>
        <w:t>, caso algum não receba lances iguais ou superiores ao valor inicial, o leiloeiro poderá oferecê-los sob "Lance Condicional", ou seja</w:t>
      </w:r>
      <w:r w:rsidRPr="002A2FF0">
        <w:rPr>
          <w:color w:val="000000"/>
          <w:sz w:val="24"/>
          <w:szCs w:val="24"/>
        </w:rPr>
        <w:t>,</w:t>
      </w:r>
      <w:r w:rsidR="00FA4149" w:rsidRPr="002A2FF0">
        <w:rPr>
          <w:color w:val="000000"/>
          <w:sz w:val="24"/>
          <w:szCs w:val="24"/>
        </w:rPr>
        <w:t xml:space="preserve"> em valor entre 60% (sessenta por cento) e 100% (cem por cento) do valor inicial. O aceite do lance será deferido ou não, em até 24h (vinte e quatro horas) pelo Reitor desta IFES, sem prejuízo dos prazos já iniciados para p</w:t>
      </w:r>
      <w:r w:rsidRPr="002A2FF0">
        <w:rPr>
          <w:color w:val="000000"/>
          <w:sz w:val="24"/>
          <w:szCs w:val="24"/>
        </w:rPr>
        <w:t>agamento e retirada dos bens</w:t>
      </w:r>
      <w:r w:rsidR="00FA4149" w:rsidRPr="002A2FF0">
        <w:rPr>
          <w:color w:val="000000"/>
          <w:sz w:val="24"/>
          <w:szCs w:val="24"/>
        </w:rPr>
        <w:t>.</w:t>
      </w:r>
      <w:r w:rsidR="002930C3" w:rsidRPr="002C7632">
        <w:rPr>
          <w:color w:val="000000"/>
          <w:sz w:val="24"/>
          <w:szCs w:val="24"/>
        </w:rPr>
        <w:t xml:space="preserve"> </w:t>
      </w:r>
    </w:p>
    <w:p w:rsidR="00E14367" w:rsidRPr="009A06C3" w:rsidRDefault="00E14367" w:rsidP="003605EC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lastRenderedPageBreak/>
        <w:t>6.5</w:t>
      </w:r>
      <w:r w:rsidR="00BD413A">
        <w:rPr>
          <w:color w:val="000000"/>
          <w:sz w:val="24"/>
          <w:szCs w:val="24"/>
        </w:rPr>
        <w:t>.</w:t>
      </w:r>
      <w:r w:rsidRPr="009A06C3">
        <w:rPr>
          <w:color w:val="000000"/>
          <w:sz w:val="24"/>
          <w:szCs w:val="24"/>
        </w:rPr>
        <w:t xml:space="preserve"> As vendas serão realizadas em caráter irrevogável e irretratável, não cabendo ao arrematante qualquer recusa, pedido de redução de preço ou solicitação de qualquer vantagem não contida neste edital.</w:t>
      </w:r>
    </w:p>
    <w:p w:rsidR="00F24B44" w:rsidRPr="009A06C3" w:rsidRDefault="00F24B44" w:rsidP="00467E77">
      <w:pPr>
        <w:ind w:firstLine="709"/>
        <w:jc w:val="both"/>
        <w:rPr>
          <w:color w:val="000000"/>
          <w:sz w:val="24"/>
          <w:szCs w:val="24"/>
        </w:rPr>
      </w:pPr>
    </w:p>
    <w:p w:rsidR="00E14367" w:rsidRDefault="002320B9" w:rsidP="00467E77">
      <w:pPr>
        <w:jc w:val="both"/>
        <w:rPr>
          <w:b/>
          <w:color w:val="000000"/>
          <w:sz w:val="24"/>
          <w:szCs w:val="24"/>
        </w:rPr>
      </w:pPr>
      <w:r w:rsidRPr="002320B9">
        <w:rPr>
          <w:b/>
          <w:color w:val="000000"/>
          <w:sz w:val="24"/>
          <w:szCs w:val="24"/>
        </w:rPr>
        <w:t>7. DO PAGAMENTO</w:t>
      </w:r>
    </w:p>
    <w:p w:rsidR="00467E77" w:rsidRPr="00467E77" w:rsidRDefault="00467E77" w:rsidP="00467E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</w:t>
      </w:r>
      <w:r w:rsidR="00BD413A">
        <w:rPr>
          <w:color w:val="000000"/>
          <w:sz w:val="24"/>
          <w:szCs w:val="24"/>
        </w:rPr>
        <w:t>.</w:t>
      </w:r>
      <w:r w:rsidR="00E14367" w:rsidRPr="009A06C3">
        <w:rPr>
          <w:color w:val="000000"/>
          <w:sz w:val="24"/>
          <w:szCs w:val="24"/>
        </w:rPr>
        <w:t xml:space="preserve"> O prazo para pagamento será de até </w:t>
      </w:r>
      <w:proofErr w:type="gramStart"/>
      <w:r w:rsidR="001B193B">
        <w:rPr>
          <w:color w:val="000000"/>
          <w:sz w:val="24"/>
          <w:szCs w:val="24"/>
        </w:rPr>
        <w:t>2</w:t>
      </w:r>
      <w:proofErr w:type="gramEnd"/>
      <w:r>
        <w:rPr>
          <w:color w:val="000000"/>
          <w:sz w:val="24"/>
          <w:szCs w:val="24"/>
        </w:rPr>
        <w:t xml:space="preserve"> (</w:t>
      </w:r>
      <w:r w:rsidR="001B193B">
        <w:rPr>
          <w:color w:val="000000"/>
          <w:sz w:val="24"/>
          <w:szCs w:val="24"/>
        </w:rPr>
        <w:t>dois</w:t>
      </w:r>
      <w:r>
        <w:rPr>
          <w:color w:val="000000"/>
          <w:sz w:val="24"/>
          <w:szCs w:val="24"/>
        </w:rPr>
        <w:t>) dia</w:t>
      </w:r>
      <w:r w:rsidR="001B193B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út</w:t>
      </w:r>
      <w:r w:rsidR="001B193B">
        <w:rPr>
          <w:color w:val="000000"/>
          <w:sz w:val="24"/>
          <w:szCs w:val="24"/>
        </w:rPr>
        <w:t>eis</w:t>
      </w:r>
      <w:r>
        <w:rPr>
          <w:color w:val="000000"/>
          <w:sz w:val="24"/>
          <w:szCs w:val="24"/>
        </w:rPr>
        <w:t xml:space="preserve"> após a data de arrematação, mediante Guia de Recolhimento da União – GRU, </w:t>
      </w:r>
      <w:r w:rsidRPr="009A06C3">
        <w:rPr>
          <w:color w:val="000000"/>
          <w:sz w:val="24"/>
          <w:szCs w:val="24"/>
        </w:rPr>
        <w:t xml:space="preserve">emitida pela Divisão de Contabilidade e </w:t>
      </w:r>
      <w:r w:rsidRPr="00467E77">
        <w:rPr>
          <w:color w:val="000000"/>
          <w:sz w:val="24"/>
          <w:szCs w:val="24"/>
        </w:rPr>
        <w:t>Administração Financeira da UFERSA, em nome do arrematante e no valor do lance vencedor.</w:t>
      </w:r>
    </w:p>
    <w:p w:rsidR="00E14367" w:rsidRPr="00467E77" w:rsidRDefault="00E14367" w:rsidP="00467E77">
      <w:pPr>
        <w:jc w:val="both"/>
        <w:rPr>
          <w:color w:val="000000"/>
          <w:sz w:val="24"/>
          <w:szCs w:val="24"/>
        </w:rPr>
      </w:pPr>
    </w:p>
    <w:p w:rsidR="00467E77" w:rsidRDefault="00467E77" w:rsidP="0040460D">
      <w:pPr>
        <w:jc w:val="both"/>
        <w:rPr>
          <w:color w:val="000000"/>
          <w:sz w:val="24"/>
          <w:szCs w:val="24"/>
        </w:rPr>
      </w:pPr>
      <w:r w:rsidRPr="00467E77">
        <w:rPr>
          <w:color w:val="000000"/>
          <w:sz w:val="24"/>
          <w:szCs w:val="24"/>
        </w:rPr>
        <w:t>7.2</w:t>
      </w:r>
      <w:r w:rsidR="00BD413A">
        <w:rPr>
          <w:color w:val="000000"/>
          <w:sz w:val="24"/>
          <w:szCs w:val="24"/>
        </w:rPr>
        <w:t>.</w:t>
      </w:r>
      <w:r w:rsidRPr="00467E77">
        <w:rPr>
          <w:color w:val="000000"/>
          <w:sz w:val="24"/>
          <w:szCs w:val="24"/>
        </w:rPr>
        <w:t xml:space="preserve"> Para cada item</w:t>
      </w:r>
      <w:r w:rsidR="00911226">
        <w:rPr>
          <w:color w:val="000000"/>
          <w:sz w:val="24"/>
          <w:szCs w:val="24"/>
        </w:rPr>
        <w:t xml:space="preserve"> ou grupo</w:t>
      </w:r>
      <w:r w:rsidR="001B193B">
        <w:rPr>
          <w:color w:val="000000"/>
          <w:sz w:val="24"/>
          <w:szCs w:val="24"/>
        </w:rPr>
        <w:t xml:space="preserve"> </w:t>
      </w:r>
      <w:r w:rsidRPr="00467E77">
        <w:rPr>
          <w:color w:val="000000"/>
          <w:sz w:val="24"/>
          <w:szCs w:val="24"/>
        </w:rPr>
        <w:t xml:space="preserve">será gerada uma GRU. </w:t>
      </w:r>
    </w:p>
    <w:p w:rsidR="00467E77" w:rsidRPr="00467E77" w:rsidRDefault="00467E77" w:rsidP="00467E77">
      <w:pPr>
        <w:jc w:val="both"/>
        <w:rPr>
          <w:color w:val="000000"/>
          <w:sz w:val="24"/>
          <w:szCs w:val="24"/>
        </w:rPr>
      </w:pPr>
    </w:p>
    <w:p w:rsidR="00354E28" w:rsidRDefault="00467E77" w:rsidP="00467E77">
      <w:pPr>
        <w:jc w:val="both"/>
        <w:rPr>
          <w:color w:val="000000"/>
          <w:sz w:val="24"/>
          <w:szCs w:val="24"/>
        </w:rPr>
      </w:pPr>
      <w:r w:rsidRPr="00467E77">
        <w:rPr>
          <w:color w:val="000000"/>
          <w:sz w:val="24"/>
          <w:szCs w:val="24"/>
        </w:rPr>
        <w:t>7.3</w:t>
      </w:r>
      <w:r w:rsidR="00BD413A">
        <w:rPr>
          <w:color w:val="000000"/>
          <w:sz w:val="24"/>
          <w:szCs w:val="24"/>
        </w:rPr>
        <w:t>.</w:t>
      </w:r>
      <w:r w:rsidRPr="00467E77">
        <w:rPr>
          <w:color w:val="000000"/>
          <w:sz w:val="24"/>
          <w:szCs w:val="24"/>
        </w:rPr>
        <w:t xml:space="preserve"> </w:t>
      </w:r>
      <w:r w:rsidR="00354E28" w:rsidRPr="00467E77">
        <w:rPr>
          <w:color w:val="000000"/>
          <w:sz w:val="24"/>
          <w:szCs w:val="24"/>
        </w:rPr>
        <w:t xml:space="preserve">Antes da retirada dos bens objeto do leilão, </w:t>
      </w:r>
      <w:r w:rsidRPr="00467E77">
        <w:rPr>
          <w:color w:val="000000"/>
          <w:sz w:val="24"/>
          <w:szCs w:val="24"/>
        </w:rPr>
        <w:t>a UFERSA</w:t>
      </w:r>
      <w:r w:rsidR="00354E28" w:rsidRPr="00467E77">
        <w:rPr>
          <w:color w:val="000000"/>
          <w:sz w:val="24"/>
          <w:szCs w:val="24"/>
        </w:rPr>
        <w:t xml:space="preserve"> poderá, no interesse público e desde que em decorrência de fato superveniente devidamente justificado, revogar este leilão, parcial ou totalmente, devendo, no caso de ilegalidade, anulá-lo, no todo ou em parte, em despacho fundamentado, quer de ofício, quer mediante provocação de terceiros.</w:t>
      </w:r>
    </w:p>
    <w:p w:rsidR="0040460D" w:rsidRDefault="0040460D" w:rsidP="00467E77">
      <w:pPr>
        <w:jc w:val="both"/>
        <w:rPr>
          <w:color w:val="000000"/>
          <w:sz w:val="24"/>
          <w:szCs w:val="24"/>
        </w:rPr>
      </w:pPr>
    </w:p>
    <w:p w:rsidR="0040460D" w:rsidRPr="00DF2CA7" w:rsidRDefault="0040460D" w:rsidP="00467E77">
      <w:pPr>
        <w:jc w:val="both"/>
        <w:rPr>
          <w:b/>
          <w:color w:val="000000"/>
          <w:sz w:val="24"/>
          <w:szCs w:val="24"/>
        </w:rPr>
      </w:pPr>
      <w:r w:rsidRPr="00DF2CA7">
        <w:rPr>
          <w:b/>
          <w:color w:val="000000"/>
          <w:sz w:val="24"/>
          <w:szCs w:val="24"/>
        </w:rPr>
        <w:t>8. DA RETIRADA DOS BENS</w:t>
      </w:r>
    </w:p>
    <w:p w:rsidR="00EA2629" w:rsidRPr="009A06C3" w:rsidRDefault="0087108B" w:rsidP="00BB7736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8.1</w:t>
      </w:r>
      <w:r w:rsidR="00BD413A">
        <w:rPr>
          <w:color w:val="000000"/>
          <w:sz w:val="24"/>
          <w:szCs w:val="24"/>
        </w:rPr>
        <w:t xml:space="preserve">. </w:t>
      </w:r>
      <w:r w:rsidR="007C44EA" w:rsidRPr="009A06C3">
        <w:rPr>
          <w:color w:val="000000"/>
          <w:sz w:val="24"/>
          <w:szCs w:val="24"/>
        </w:rPr>
        <w:t>Os itens a serem leiloados serão entregues àqueles que oferecem os maiores lances (arrematantes)</w:t>
      </w:r>
      <w:r w:rsidR="00EA2629" w:rsidRPr="009A06C3">
        <w:rPr>
          <w:color w:val="000000"/>
          <w:sz w:val="24"/>
          <w:szCs w:val="24"/>
        </w:rPr>
        <w:t>, desde que sejam iguais ou superiores aos valores da avaliação, mediante confirmação do pagamento da GRU, exclusivamente, para os respectivos alienantes e após assinatura da respectiva ata lavrada no local do leilão.</w:t>
      </w:r>
    </w:p>
    <w:p w:rsidR="00BB7736" w:rsidRDefault="00BB7736" w:rsidP="00BB7736">
      <w:pPr>
        <w:jc w:val="both"/>
        <w:rPr>
          <w:color w:val="000000"/>
          <w:sz w:val="24"/>
          <w:szCs w:val="24"/>
        </w:rPr>
      </w:pPr>
    </w:p>
    <w:p w:rsidR="00EA2629" w:rsidRPr="009A06C3" w:rsidRDefault="0087108B" w:rsidP="00BB7736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8.2</w:t>
      </w:r>
      <w:r w:rsidR="00BD413A">
        <w:rPr>
          <w:color w:val="000000"/>
          <w:sz w:val="24"/>
          <w:szCs w:val="24"/>
        </w:rPr>
        <w:t>.</w:t>
      </w:r>
      <w:r w:rsidRPr="009A06C3">
        <w:rPr>
          <w:color w:val="000000"/>
          <w:sz w:val="24"/>
          <w:szCs w:val="24"/>
        </w:rPr>
        <w:t xml:space="preserve"> </w:t>
      </w:r>
      <w:r w:rsidR="00EA2629" w:rsidRPr="009A06C3">
        <w:rPr>
          <w:color w:val="000000"/>
          <w:sz w:val="24"/>
          <w:szCs w:val="24"/>
        </w:rPr>
        <w:t xml:space="preserve">De posso da GRU acompanhada do comprovante de pagamento, os </w:t>
      </w:r>
      <w:r w:rsidR="007F2D74">
        <w:rPr>
          <w:color w:val="000000"/>
          <w:sz w:val="24"/>
          <w:szCs w:val="24"/>
        </w:rPr>
        <w:t>arrematantes d</w:t>
      </w:r>
      <w:r w:rsidR="00EA2629" w:rsidRPr="009A06C3">
        <w:rPr>
          <w:color w:val="000000"/>
          <w:sz w:val="24"/>
          <w:szCs w:val="24"/>
        </w:rPr>
        <w:t>everão se dirigir ao leiloeiro</w:t>
      </w:r>
      <w:r w:rsidR="00BB7736">
        <w:rPr>
          <w:color w:val="000000"/>
          <w:sz w:val="24"/>
          <w:szCs w:val="24"/>
        </w:rPr>
        <w:t>, na Divisão de Licitações/PROAD/UFERSA</w:t>
      </w:r>
      <w:r w:rsidR="00EA2629" w:rsidRPr="009A06C3">
        <w:rPr>
          <w:color w:val="000000"/>
          <w:sz w:val="24"/>
          <w:szCs w:val="24"/>
        </w:rPr>
        <w:t xml:space="preserve"> para receberem o Termo de Liberação de Retirada dos Bens Arrematados.</w:t>
      </w:r>
    </w:p>
    <w:p w:rsidR="00BB7736" w:rsidRDefault="00BB7736" w:rsidP="00BB7736">
      <w:pPr>
        <w:jc w:val="both"/>
        <w:rPr>
          <w:color w:val="000000"/>
          <w:sz w:val="24"/>
          <w:szCs w:val="24"/>
        </w:rPr>
      </w:pPr>
    </w:p>
    <w:p w:rsidR="00EA2629" w:rsidRPr="009A06C3" w:rsidRDefault="0087108B" w:rsidP="00BB7736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8.3</w:t>
      </w:r>
      <w:r w:rsidR="00BD413A">
        <w:rPr>
          <w:color w:val="000000"/>
          <w:sz w:val="24"/>
          <w:szCs w:val="24"/>
        </w:rPr>
        <w:t>.</w:t>
      </w:r>
      <w:r w:rsidRPr="009A06C3">
        <w:rPr>
          <w:color w:val="000000"/>
          <w:sz w:val="24"/>
          <w:szCs w:val="24"/>
        </w:rPr>
        <w:t xml:space="preserve"> </w:t>
      </w:r>
      <w:r w:rsidR="00EA2629" w:rsidRPr="009A06C3">
        <w:rPr>
          <w:color w:val="000000"/>
          <w:sz w:val="24"/>
          <w:szCs w:val="24"/>
        </w:rPr>
        <w:t xml:space="preserve">De posse do </w:t>
      </w:r>
      <w:r w:rsidR="00EA2629" w:rsidRPr="00BB7736">
        <w:rPr>
          <w:color w:val="000000"/>
          <w:sz w:val="24"/>
          <w:szCs w:val="24"/>
        </w:rPr>
        <w:t xml:space="preserve">Termo de Liberação dos Bens Arrematados os </w:t>
      </w:r>
      <w:r w:rsidR="007F2D74" w:rsidRPr="00BB7736">
        <w:rPr>
          <w:color w:val="000000"/>
          <w:sz w:val="24"/>
          <w:szCs w:val="24"/>
        </w:rPr>
        <w:t>arrema</w:t>
      </w:r>
      <w:r w:rsidR="00EA2629" w:rsidRPr="00BB7736">
        <w:rPr>
          <w:color w:val="000000"/>
          <w:sz w:val="24"/>
          <w:szCs w:val="24"/>
        </w:rPr>
        <w:t xml:space="preserve">tantes deverão se dirigir até o </w:t>
      </w:r>
      <w:r w:rsidR="00B8082D">
        <w:rPr>
          <w:color w:val="000000"/>
          <w:sz w:val="24"/>
          <w:szCs w:val="24"/>
        </w:rPr>
        <w:t>almoxarifado da UFERSA</w:t>
      </w:r>
      <w:r w:rsidR="00EA2629" w:rsidRPr="00BB7736">
        <w:rPr>
          <w:color w:val="000000"/>
          <w:sz w:val="24"/>
          <w:szCs w:val="24"/>
        </w:rPr>
        <w:t xml:space="preserve"> para que possam retirar os bens no prazo de</w:t>
      </w:r>
      <w:r w:rsidR="005F72F0" w:rsidRPr="00BB7736">
        <w:rPr>
          <w:color w:val="000000"/>
          <w:sz w:val="24"/>
          <w:szCs w:val="24"/>
        </w:rPr>
        <w:t xml:space="preserve"> </w:t>
      </w:r>
      <w:r w:rsidR="001B193B">
        <w:rPr>
          <w:color w:val="000000"/>
          <w:sz w:val="24"/>
          <w:szCs w:val="24"/>
        </w:rPr>
        <w:t>15</w:t>
      </w:r>
      <w:r w:rsidR="005F72F0" w:rsidRPr="00BB7736">
        <w:rPr>
          <w:color w:val="000000"/>
          <w:sz w:val="24"/>
          <w:szCs w:val="24"/>
        </w:rPr>
        <w:t xml:space="preserve"> (</w:t>
      </w:r>
      <w:r w:rsidR="001B193B">
        <w:rPr>
          <w:color w:val="000000"/>
          <w:sz w:val="24"/>
          <w:szCs w:val="24"/>
        </w:rPr>
        <w:t>quinze</w:t>
      </w:r>
      <w:r w:rsidR="005F72F0" w:rsidRPr="00BB7736">
        <w:rPr>
          <w:color w:val="000000"/>
          <w:sz w:val="24"/>
          <w:szCs w:val="24"/>
        </w:rPr>
        <w:t xml:space="preserve">) dias </w:t>
      </w:r>
      <w:r w:rsidR="00BB7736" w:rsidRPr="00BB7736">
        <w:rPr>
          <w:color w:val="000000"/>
          <w:sz w:val="24"/>
          <w:szCs w:val="24"/>
        </w:rPr>
        <w:t>úteis</w:t>
      </w:r>
      <w:r w:rsidR="005F72F0" w:rsidRPr="00BB7736">
        <w:rPr>
          <w:color w:val="000000"/>
          <w:sz w:val="24"/>
          <w:szCs w:val="24"/>
        </w:rPr>
        <w:t>,</w:t>
      </w:r>
      <w:r w:rsidR="00EA2629" w:rsidRPr="00BB7736">
        <w:rPr>
          <w:color w:val="000000"/>
          <w:sz w:val="24"/>
          <w:szCs w:val="24"/>
        </w:rPr>
        <w:t xml:space="preserve"> a contar da data do leilão, durante o horário das 8h às 11</w:t>
      </w:r>
      <w:r w:rsidR="00354E28" w:rsidRPr="00BB7736">
        <w:rPr>
          <w:color w:val="000000"/>
          <w:sz w:val="24"/>
          <w:szCs w:val="24"/>
        </w:rPr>
        <w:t>h</w:t>
      </w:r>
      <w:r w:rsidR="00EA2629" w:rsidRPr="00BB7736">
        <w:rPr>
          <w:color w:val="000000"/>
          <w:sz w:val="24"/>
          <w:szCs w:val="24"/>
        </w:rPr>
        <w:t xml:space="preserve"> e </w:t>
      </w:r>
      <w:r w:rsidR="00BB7736" w:rsidRPr="00BB7736">
        <w:rPr>
          <w:color w:val="000000"/>
          <w:sz w:val="24"/>
          <w:szCs w:val="24"/>
        </w:rPr>
        <w:t xml:space="preserve">das </w:t>
      </w:r>
      <w:r w:rsidR="00EA2629" w:rsidRPr="00BB7736">
        <w:rPr>
          <w:color w:val="000000"/>
          <w:sz w:val="24"/>
          <w:szCs w:val="24"/>
        </w:rPr>
        <w:t>14</w:t>
      </w:r>
      <w:r w:rsidR="00354E28" w:rsidRPr="00BB7736">
        <w:rPr>
          <w:color w:val="000000"/>
          <w:sz w:val="24"/>
          <w:szCs w:val="24"/>
        </w:rPr>
        <w:t>h</w:t>
      </w:r>
      <w:r w:rsidR="00EA2629" w:rsidRPr="00BB7736">
        <w:rPr>
          <w:color w:val="000000"/>
          <w:sz w:val="24"/>
          <w:szCs w:val="24"/>
        </w:rPr>
        <w:t xml:space="preserve"> às 1</w:t>
      </w:r>
      <w:r w:rsidR="00354E28" w:rsidRPr="00BB7736">
        <w:rPr>
          <w:color w:val="000000"/>
          <w:sz w:val="24"/>
          <w:szCs w:val="24"/>
        </w:rPr>
        <w:t>7</w:t>
      </w:r>
      <w:r w:rsidR="00EA2629" w:rsidRPr="00BB7736">
        <w:rPr>
          <w:color w:val="000000"/>
          <w:sz w:val="24"/>
          <w:szCs w:val="24"/>
        </w:rPr>
        <w:t>h, sujeitando-se ao pagamento de multa por permanência nas dependências da UFERSA</w:t>
      </w:r>
      <w:r w:rsidR="002A2FF0">
        <w:rPr>
          <w:color w:val="000000"/>
          <w:sz w:val="24"/>
          <w:szCs w:val="24"/>
        </w:rPr>
        <w:t>.</w:t>
      </w:r>
    </w:p>
    <w:p w:rsidR="00BB7736" w:rsidRDefault="00BB7736" w:rsidP="00BB7736">
      <w:pPr>
        <w:jc w:val="both"/>
        <w:rPr>
          <w:color w:val="000000"/>
          <w:sz w:val="24"/>
          <w:szCs w:val="24"/>
        </w:rPr>
      </w:pPr>
    </w:p>
    <w:p w:rsidR="00EA2629" w:rsidRPr="00BB7736" w:rsidRDefault="0087108B" w:rsidP="00BB7736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8.4</w:t>
      </w:r>
      <w:r w:rsidR="00BD413A">
        <w:rPr>
          <w:color w:val="000000"/>
          <w:sz w:val="24"/>
          <w:szCs w:val="24"/>
        </w:rPr>
        <w:t>.</w:t>
      </w:r>
      <w:r w:rsidRPr="009A06C3">
        <w:rPr>
          <w:color w:val="000000"/>
          <w:sz w:val="24"/>
          <w:szCs w:val="24"/>
        </w:rPr>
        <w:t xml:space="preserve"> </w:t>
      </w:r>
      <w:r w:rsidR="00EA2629" w:rsidRPr="009A06C3">
        <w:rPr>
          <w:color w:val="000000"/>
          <w:sz w:val="24"/>
          <w:szCs w:val="24"/>
        </w:rPr>
        <w:t>O bem será declarado abandonado quando não retirado no prazo máximo de 15</w:t>
      </w:r>
      <w:r w:rsidR="002D1CC1">
        <w:rPr>
          <w:color w:val="000000"/>
          <w:sz w:val="24"/>
          <w:szCs w:val="24"/>
        </w:rPr>
        <w:t xml:space="preserve"> </w:t>
      </w:r>
      <w:r w:rsidR="00EA2629" w:rsidRPr="009A06C3">
        <w:rPr>
          <w:color w:val="000000"/>
          <w:sz w:val="24"/>
          <w:szCs w:val="24"/>
        </w:rPr>
        <w:t>(quinze) dias corridos</w:t>
      </w:r>
      <w:r w:rsidR="00EA2629" w:rsidRPr="00BB7736">
        <w:rPr>
          <w:color w:val="000000"/>
          <w:sz w:val="24"/>
          <w:szCs w:val="24"/>
        </w:rPr>
        <w:t>, contado do fim do prazo estabelecido para a retida d</w:t>
      </w:r>
      <w:r w:rsidR="00BB7736" w:rsidRPr="00BB7736">
        <w:rPr>
          <w:color w:val="000000"/>
          <w:sz w:val="24"/>
          <w:szCs w:val="24"/>
        </w:rPr>
        <w:t>o bem sem a incidência de multa, h</w:t>
      </w:r>
      <w:r w:rsidR="00354E28" w:rsidRPr="00BB7736">
        <w:rPr>
          <w:color w:val="000000"/>
          <w:sz w:val="24"/>
          <w:szCs w:val="24"/>
        </w:rPr>
        <w:t>ipótese em que a arrematação será cancelada e os bens automaticamente reincorporados ao patrimônio da UFERSA</w:t>
      </w:r>
      <w:r w:rsidR="002A2FF0">
        <w:rPr>
          <w:color w:val="000000"/>
          <w:sz w:val="24"/>
          <w:szCs w:val="24"/>
        </w:rPr>
        <w:t>.</w:t>
      </w:r>
    </w:p>
    <w:p w:rsidR="00BB7736" w:rsidRPr="00BB7736" w:rsidRDefault="00BB7736" w:rsidP="00BB7736">
      <w:pPr>
        <w:jc w:val="both"/>
        <w:rPr>
          <w:color w:val="000000"/>
          <w:sz w:val="24"/>
          <w:szCs w:val="24"/>
        </w:rPr>
      </w:pPr>
    </w:p>
    <w:p w:rsidR="00EA2629" w:rsidRPr="00BB7736" w:rsidRDefault="0087108B" w:rsidP="00BB7736">
      <w:pPr>
        <w:jc w:val="both"/>
        <w:rPr>
          <w:color w:val="000000"/>
          <w:sz w:val="24"/>
          <w:szCs w:val="24"/>
        </w:rPr>
      </w:pPr>
      <w:r w:rsidRPr="00BB7736">
        <w:rPr>
          <w:color w:val="000000"/>
          <w:sz w:val="24"/>
          <w:szCs w:val="24"/>
        </w:rPr>
        <w:t>8.5</w:t>
      </w:r>
      <w:r w:rsidR="00BD413A">
        <w:rPr>
          <w:color w:val="000000"/>
          <w:sz w:val="24"/>
          <w:szCs w:val="24"/>
        </w:rPr>
        <w:t>.</w:t>
      </w:r>
      <w:r w:rsidRPr="00BB7736">
        <w:rPr>
          <w:color w:val="000000"/>
          <w:sz w:val="24"/>
          <w:szCs w:val="24"/>
        </w:rPr>
        <w:t xml:space="preserve"> </w:t>
      </w:r>
      <w:r w:rsidR="00E57C04" w:rsidRPr="00BB7736">
        <w:rPr>
          <w:color w:val="000000"/>
          <w:sz w:val="24"/>
          <w:szCs w:val="24"/>
        </w:rPr>
        <w:t xml:space="preserve">O arrematante por ocasião do recebimento dos bens arrematados assinará Recibo de Entrega do respectivo bem e o retirará em sua integralidade, não podendo fazê-lo de forma fracionada. </w:t>
      </w:r>
    </w:p>
    <w:p w:rsidR="00BB7736" w:rsidRPr="00BB7736" w:rsidRDefault="00BB7736" w:rsidP="00BB7736">
      <w:pPr>
        <w:jc w:val="both"/>
        <w:rPr>
          <w:color w:val="000000"/>
          <w:sz w:val="24"/>
          <w:szCs w:val="24"/>
        </w:rPr>
      </w:pPr>
    </w:p>
    <w:p w:rsidR="00E57C04" w:rsidRPr="00BB7736" w:rsidRDefault="0087108B" w:rsidP="00BB7736">
      <w:pPr>
        <w:jc w:val="both"/>
        <w:rPr>
          <w:color w:val="000000"/>
          <w:sz w:val="24"/>
          <w:szCs w:val="24"/>
        </w:rPr>
      </w:pPr>
      <w:r w:rsidRPr="00BB7736">
        <w:rPr>
          <w:color w:val="000000"/>
          <w:sz w:val="24"/>
          <w:szCs w:val="24"/>
        </w:rPr>
        <w:t>8.6</w:t>
      </w:r>
      <w:r w:rsidR="00BD413A">
        <w:rPr>
          <w:color w:val="000000"/>
          <w:sz w:val="24"/>
          <w:szCs w:val="24"/>
        </w:rPr>
        <w:t>.</w:t>
      </w:r>
      <w:r w:rsidRPr="00BB7736">
        <w:rPr>
          <w:color w:val="000000"/>
          <w:sz w:val="24"/>
          <w:szCs w:val="24"/>
        </w:rPr>
        <w:t xml:space="preserve"> </w:t>
      </w:r>
      <w:r w:rsidR="00E57C04" w:rsidRPr="00BB7736">
        <w:rPr>
          <w:color w:val="000000"/>
          <w:sz w:val="24"/>
          <w:szCs w:val="24"/>
        </w:rPr>
        <w:t>É proibido ao arrematante ceder, permutar, vender ou negociar, sob qualquer forma, o bem arrematado antes da perfectibilização do ato de alienação entre a UFERSA e o alienante, bem como da retirada dos bens das dependências da UFERSA.</w:t>
      </w:r>
    </w:p>
    <w:p w:rsidR="00BB7736" w:rsidRPr="00BB7736" w:rsidRDefault="00BB7736" w:rsidP="00BB7736">
      <w:pPr>
        <w:jc w:val="both"/>
        <w:rPr>
          <w:color w:val="000000"/>
          <w:sz w:val="24"/>
          <w:szCs w:val="24"/>
        </w:rPr>
      </w:pPr>
    </w:p>
    <w:p w:rsidR="00E57C04" w:rsidRPr="009A06C3" w:rsidRDefault="0087108B" w:rsidP="00BB7736">
      <w:pPr>
        <w:jc w:val="both"/>
        <w:rPr>
          <w:color w:val="000000"/>
          <w:sz w:val="24"/>
          <w:szCs w:val="24"/>
        </w:rPr>
      </w:pPr>
      <w:r w:rsidRPr="00BB7736">
        <w:rPr>
          <w:color w:val="000000"/>
          <w:sz w:val="24"/>
          <w:szCs w:val="24"/>
        </w:rPr>
        <w:t>8.7</w:t>
      </w:r>
      <w:r w:rsidR="00BD413A">
        <w:rPr>
          <w:color w:val="000000"/>
          <w:sz w:val="24"/>
          <w:szCs w:val="24"/>
        </w:rPr>
        <w:t>.</w:t>
      </w:r>
      <w:r w:rsidRPr="00BB7736">
        <w:rPr>
          <w:color w:val="000000"/>
          <w:sz w:val="24"/>
          <w:szCs w:val="24"/>
        </w:rPr>
        <w:t xml:space="preserve"> </w:t>
      </w:r>
      <w:r w:rsidR="00E57C04" w:rsidRPr="00BB7736">
        <w:rPr>
          <w:color w:val="000000"/>
          <w:sz w:val="24"/>
          <w:szCs w:val="24"/>
        </w:rPr>
        <w:t>Todas as despesas e providências para a retirada dos itens serão de responsabilidade do arrematante.</w:t>
      </w:r>
      <w:r w:rsidR="00AD402F" w:rsidRPr="00BB7736">
        <w:rPr>
          <w:color w:val="000000"/>
          <w:sz w:val="24"/>
          <w:szCs w:val="24"/>
        </w:rPr>
        <w:t xml:space="preserve"> </w:t>
      </w:r>
      <w:r w:rsidR="00BB7736" w:rsidRPr="00BB7736">
        <w:rPr>
          <w:color w:val="000000"/>
          <w:sz w:val="24"/>
          <w:szCs w:val="24"/>
        </w:rPr>
        <w:t>A</w:t>
      </w:r>
      <w:r w:rsidR="00AD402F" w:rsidRPr="00BB7736">
        <w:rPr>
          <w:color w:val="000000"/>
          <w:sz w:val="24"/>
          <w:szCs w:val="24"/>
        </w:rPr>
        <w:t xml:space="preserve"> </w:t>
      </w:r>
      <w:r w:rsidR="00BB7736" w:rsidRPr="00BB7736">
        <w:rPr>
          <w:color w:val="000000"/>
          <w:sz w:val="24"/>
          <w:szCs w:val="24"/>
        </w:rPr>
        <w:t>UFERSA</w:t>
      </w:r>
      <w:r w:rsidR="00AD402F" w:rsidRPr="00BB7736">
        <w:rPr>
          <w:color w:val="000000"/>
          <w:sz w:val="24"/>
          <w:szCs w:val="24"/>
        </w:rPr>
        <w:t xml:space="preserve"> não prestará qualquer tipo de ajuda ao arrematante para a </w:t>
      </w:r>
      <w:r w:rsidR="00AD402F" w:rsidRPr="00BB7736">
        <w:rPr>
          <w:color w:val="000000"/>
          <w:sz w:val="24"/>
          <w:szCs w:val="24"/>
        </w:rPr>
        <w:lastRenderedPageBreak/>
        <w:t>retirada dos bens arrematados, bem como não se responsabilizará por qualquer acidente que porventura ocorrer no ato de remoção.</w:t>
      </w:r>
    </w:p>
    <w:p w:rsidR="003A00B8" w:rsidRDefault="003A00B8" w:rsidP="008B4970">
      <w:pPr>
        <w:spacing w:line="360" w:lineRule="auto"/>
        <w:jc w:val="both"/>
        <w:rPr>
          <w:color w:val="000000"/>
          <w:sz w:val="24"/>
          <w:szCs w:val="24"/>
        </w:rPr>
      </w:pPr>
    </w:p>
    <w:p w:rsidR="00E57C04" w:rsidRPr="003A00B8" w:rsidRDefault="003A00B8" w:rsidP="00C3699D">
      <w:pPr>
        <w:jc w:val="both"/>
        <w:rPr>
          <w:b/>
          <w:color w:val="000000"/>
          <w:sz w:val="24"/>
          <w:szCs w:val="24"/>
        </w:rPr>
      </w:pPr>
      <w:r w:rsidRPr="003A00B8">
        <w:rPr>
          <w:b/>
          <w:color w:val="000000"/>
          <w:sz w:val="24"/>
          <w:szCs w:val="24"/>
        </w:rPr>
        <w:t>9. DAS RESPONSABILIDADES</w:t>
      </w:r>
    </w:p>
    <w:p w:rsidR="00326B4C" w:rsidRPr="009A06C3" w:rsidRDefault="0087108B" w:rsidP="00C3699D">
      <w:pPr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9</w:t>
      </w:r>
      <w:r w:rsidR="00326B4C" w:rsidRPr="009A06C3">
        <w:rPr>
          <w:color w:val="000000"/>
          <w:sz w:val="24"/>
          <w:szCs w:val="24"/>
        </w:rPr>
        <w:t>.1</w:t>
      </w:r>
      <w:r w:rsidR="00BD413A">
        <w:rPr>
          <w:color w:val="000000"/>
          <w:sz w:val="24"/>
          <w:szCs w:val="24"/>
        </w:rPr>
        <w:t>.</w:t>
      </w:r>
      <w:r w:rsidR="00326B4C" w:rsidRPr="009A06C3">
        <w:rPr>
          <w:color w:val="000000"/>
          <w:sz w:val="24"/>
          <w:szCs w:val="24"/>
        </w:rPr>
        <w:t xml:space="preserve"> A UNIVERSIDADE FEDERAL RURAL DO SEMI-ÁRIDO obriga-se a:</w:t>
      </w:r>
    </w:p>
    <w:p w:rsidR="003A00B8" w:rsidRDefault="003A00B8" w:rsidP="00C3699D">
      <w:pPr>
        <w:jc w:val="both"/>
        <w:rPr>
          <w:color w:val="000000"/>
          <w:sz w:val="24"/>
          <w:szCs w:val="24"/>
        </w:rPr>
      </w:pPr>
    </w:p>
    <w:p w:rsidR="0087108B" w:rsidRDefault="003A00B8" w:rsidP="00C369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87108B" w:rsidRPr="003A00B8">
        <w:rPr>
          <w:color w:val="000000"/>
          <w:sz w:val="24"/>
          <w:szCs w:val="24"/>
        </w:rPr>
        <w:t>Entregar os itens com as condições materiais e formais de acordo com o publicado no Edital;</w:t>
      </w:r>
    </w:p>
    <w:p w:rsidR="003A00B8" w:rsidRPr="003A00B8" w:rsidRDefault="003A00B8" w:rsidP="00C3699D">
      <w:pPr>
        <w:jc w:val="both"/>
        <w:rPr>
          <w:color w:val="000000"/>
          <w:sz w:val="24"/>
          <w:szCs w:val="24"/>
        </w:rPr>
      </w:pPr>
    </w:p>
    <w:p w:rsidR="008C3A98" w:rsidRDefault="003A00B8" w:rsidP="00C369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326B4C" w:rsidRPr="003A00B8">
        <w:rPr>
          <w:color w:val="000000"/>
          <w:sz w:val="24"/>
          <w:szCs w:val="24"/>
        </w:rPr>
        <w:t>Emitir Guia</w:t>
      </w:r>
      <w:r w:rsidR="007F2D74" w:rsidRPr="003A00B8">
        <w:rPr>
          <w:color w:val="000000"/>
          <w:sz w:val="24"/>
          <w:szCs w:val="24"/>
        </w:rPr>
        <w:t xml:space="preserve"> de Recolhimento da União – GRU</w:t>
      </w:r>
      <w:r w:rsidR="00326B4C" w:rsidRPr="003A00B8">
        <w:rPr>
          <w:color w:val="000000"/>
          <w:sz w:val="24"/>
          <w:szCs w:val="24"/>
        </w:rPr>
        <w:t xml:space="preserve"> para devido pagamento;</w:t>
      </w:r>
    </w:p>
    <w:p w:rsidR="003A00B8" w:rsidRPr="003A00B8" w:rsidRDefault="003A00B8" w:rsidP="00C3699D">
      <w:pPr>
        <w:jc w:val="both"/>
        <w:rPr>
          <w:color w:val="000000"/>
          <w:sz w:val="24"/>
          <w:szCs w:val="24"/>
        </w:rPr>
      </w:pPr>
    </w:p>
    <w:p w:rsidR="00326B4C" w:rsidRPr="003A00B8" w:rsidRDefault="003A00B8" w:rsidP="00C3699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131CB2" w:rsidRPr="003A00B8">
        <w:rPr>
          <w:color w:val="000000"/>
          <w:sz w:val="24"/>
          <w:szCs w:val="24"/>
        </w:rPr>
        <w:t>Em face</w:t>
      </w:r>
      <w:r w:rsidR="00326B4C" w:rsidRPr="003A00B8">
        <w:rPr>
          <w:color w:val="000000"/>
          <w:sz w:val="24"/>
          <w:szCs w:val="24"/>
        </w:rPr>
        <w:t xml:space="preserve"> do comprovante de pagamento da GRU, </w:t>
      </w:r>
      <w:r w:rsidR="008C3A98" w:rsidRPr="003A00B8">
        <w:rPr>
          <w:color w:val="000000"/>
          <w:sz w:val="24"/>
          <w:szCs w:val="24"/>
        </w:rPr>
        <w:t xml:space="preserve">emitir Termo de Liberação de Retirada dos Bens, bem como </w:t>
      </w:r>
      <w:r w:rsidR="00326B4C" w:rsidRPr="003A00B8">
        <w:rPr>
          <w:color w:val="000000"/>
          <w:sz w:val="24"/>
          <w:szCs w:val="24"/>
        </w:rPr>
        <w:t xml:space="preserve">disponibilizar para retirada, a cargo do arrematador, os </w:t>
      </w:r>
      <w:r w:rsidR="008C3A98" w:rsidRPr="003A00B8">
        <w:rPr>
          <w:color w:val="000000"/>
          <w:sz w:val="24"/>
          <w:szCs w:val="24"/>
        </w:rPr>
        <w:t>itens</w:t>
      </w:r>
      <w:r w:rsidR="00326B4C" w:rsidRPr="003A00B8">
        <w:rPr>
          <w:color w:val="000000"/>
          <w:sz w:val="24"/>
          <w:szCs w:val="24"/>
        </w:rPr>
        <w:t xml:space="preserve"> de acordo com o an</w:t>
      </w:r>
      <w:r>
        <w:rPr>
          <w:color w:val="000000"/>
          <w:sz w:val="24"/>
          <w:szCs w:val="24"/>
        </w:rPr>
        <w:t>unciado.</w:t>
      </w:r>
    </w:p>
    <w:p w:rsidR="008C3A98" w:rsidRPr="009A06C3" w:rsidRDefault="008C3A98" w:rsidP="003A00B8">
      <w:pPr>
        <w:pStyle w:val="PargrafodaLista"/>
        <w:ind w:left="1004"/>
        <w:jc w:val="both"/>
        <w:rPr>
          <w:color w:val="000000"/>
          <w:sz w:val="24"/>
          <w:szCs w:val="24"/>
        </w:rPr>
      </w:pPr>
    </w:p>
    <w:p w:rsidR="00326B4C" w:rsidRPr="009A06C3" w:rsidRDefault="008C3A98" w:rsidP="009A06C3">
      <w:pPr>
        <w:spacing w:line="360" w:lineRule="auto"/>
        <w:jc w:val="both"/>
        <w:rPr>
          <w:color w:val="000000"/>
          <w:sz w:val="24"/>
          <w:szCs w:val="24"/>
        </w:rPr>
      </w:pPr>
      <w:r w:rsidRPr="009A06C3">
        <w:rPr>
          <w:color w:val="000000"/>
          <w:sz w:val="24"/>
          <w:szCs w:val="24"/>
        </w:rPr>
        <w:t>9</w:t>
      </w:r>
      <w:r w:rsidR="003A00B8">
        <w:rPr>
          <w:color w:val="000000"/>
          <w:sz w:val="24"/>
          <w:szCs w:val="24"/>
        </w:rPr>
        <w:t>.2</w:t>
      </w:r>
      <w:r w:rsidR="00BD413A">
        <w:rPr>
          <w:color w:val="000000"/>
          <w:sz w:val="24"/>
          <w:szCs w:val="24"/>
        </w:rPr>
        <w:t>.</w:t>
      </w:r>
      <w:r w:rsidR="003A00B8">
        <w:rPr>
          <w:color w:val="000000"/>
          <w:sz w:val="24"/>
          <w:szCs w:val="24"/>
        </w:rPr>
        <w:t xml:space="preserve"> </w:t>
      </w:r>
      <w:r w:rsidR="00326B4C" w:rsidRPr="009A06C3">
        <w:rPr>
          <w:color w:val="000000"/>
          <w:sz w:val="24"/>
          <w:szCs w:val="24"/>
        </w:rPr>
        <w:t xml:space="preserve">O PARTICIPANTE QUE </w:t>
      </w:r>
      <w:r w:rsidRPr="009A06C3">
        <w:rPr>
          <w:color w:val="000000"/>
          <w:sz w:val="24"/>
          <w:szCs w:val="24"/>
        </w:rPr>
        <w:t>OFERECER</w:t>
      </w:r>
      <w:r w:rsidR="007F2D74">
        <w:rPr>
          <w:color w:val="000000"/>
          <w:sz w:val="24"/>
          <w:szCs w:val="24"/>
        </w:rPr>
        <w:t xml:space="preserve"> O MAIOR LANCE obriga</w:t>
      </w:r>
      <w:r w:rsidR="00326B4C" w:rsidRPr="009A06C3">
        <w:rPr>
          <w:color w:val="000000"/>
          <w:sz w:val="24"/>
          <w:szCs w:val="24"/>
        </w:rPr>
        <w:t>-se a:</w:t>
      </w:r>
    </w:p>
    <w:p w:rsidR="00326B4C" w:rsidRDefault="003A00B8" w:rsidP="003A00B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326B4C" w:rsidRPr="003A00B8">
        <w:rPr>
          <w:color w:val="000000"/>
          <w:sz w:val="24"/>
          <w:szCs w:val="24"/>
        </w:rPr>
        <w:t xml:space="preserve">Efetuar o pagamento da Guia de Recolhimento da União referente ao valor do MAIOR LANCE oferecido por </w:t>
      </w:r>
      <w:r w:rsidR="008C3A98" w:rsidRPr="003A00B8">
        <w:rPr>
          <w:color w:val="000000"/>
          <w:sz w:val="24"/>
          <w:szCs w:val="24"/>
        </w:rPr>
        <w:t xml:space="preserve">item ou </w:t>
      </w:r>
      <w:r w:rsidR="00F37FCF">
        <w:rPr>
          <w:color w:val="000000"/>
          <w:sz w:val="24"/>
          <w:szCs w:val="24"/>
        </w:rPr>
        <w:t>item</w:t>
      </w:r>
      <w:r w:rsidR="00326B4C" w:rsidRPr="003A00B8">
        <w:rPr>
          <w:color w:val="000000"/>
          <w:sz w:val="24"/>
          <w:szCs w:val="24"/>
        </w:rPr>
        <w:t>;</w:t>
      </w:r>
    </w:p>
    <w:p w:rsidR="003A00B8" w:rsidRPr="003A00B8" w:rsidRDefault="003A00B8" w:rsidP="003A00B8">
      <w:pPr>
        <w:jc w:val="both"/>
        <w:rPr>
          <w:color w:val="000000"/>
          <w:sz w:val="24"/>
          <w:szCs w:val="24"/>
        </w:rPr>
      </w:pPr>
    </w:p>
    <w:p w:rsidR="00326B4C" w:rsidRDefault="003A00B8" w:rsidP="003A00B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</w:t>
      </w:r>
      <w:r w:rsidR="00326B4C" w:rsidRPr="003A00B8">
        <w:rPr>
          <w:color w:val="000000"/>
          <w:sz w:val="24"/>
          <w:szCs w:val="24"/>
        </w:rPr>
        <w:t xml:space="preserve">Retirar, no prazo estabelecido em edital, o </w:t>
      </w:r>
      <w:r w:rsidR="008C3A98" w:rsidRPr="003A00B8">
        <w:rPr>
          <w:color w:val="000000"/>
          <w:sz w:val="24"/>
          <w:szCs w:val="24"/>
        </w:rPr>
        <w:t xml:space="preserve">item ou </w:t>
      </w:r>
      <w:r w:rsidR="00F37FCF">
        <w:rPr>
          <w:color w:val="000000"/>
          <w:sz w:val="24"/>
          <w:szCs w:val="24"/>
        </w:rPr>
        <w:t>item</w:t>
      </w:r>
      <w:r w:rsidR="00326B4C" w:rsidRPr="003A00B8">
        <w:rPr>
          <w:color w:val="000000"/>
          <w:sz w:val="24"/>
          <w:szCs w:val="24"/>
        </w:rPr>
        <w:t xml:space="preserve"> respectivo à oferta de MAIOR LANCE;</w:t>
      </w:r>
    </w:p>
    <w:p w:rsidR="003A00B8" w:rsidRPr="003A00B8" w:rsidRDefault="003A00B8" w:rsidP="003A00B8">
      <w:pPr>
        <w:jc w:val="both"/>
        <w:rPr>
          <w:color w:val="000000"/>
          <w:sz w:val="24"/>
          <w:szCs w:val="24"/>
        </w:rPr>
      </w:pPr>
    </w:p>
    <w:p w:rsidR="008C3A98" w:rsidRDefault="003A00B8" w:rsidP="003A00B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c) </w:t>
      </w:r>
      <w:r w:rsidR="007F2D74" w:rsidRPr="003A00B8">
        <w:rPr>
          <w:color w:val="000000"/>
          <w:sz w:val="24"/>
          <w:szCs w:val="24"/>
        </w:rPr>
        <w:t>O arrematante</w:t>
      </w:r>
      <w:r w:rsidR="008C3A98" w:rsidRPr="003A00B8">
        <w:rPr>
          <w:color w:val="000000"/>
          <w:sz w:val="24"/>
          <w:szCs w:val="24"/>
        </w:rPr>
        <w:t xml:space="preserve"> que tiver</w:t>
      </w:r>
      <w:r w:rsidR="007F2D74" w:rsidRPr="003A00B8">
        <w:rPr>
          <w:color w:val="000000"/>
          <w:sz w:val="24"/>
          <w:szCs w:val="24"/>
        </w:rPr>
        <w:t xml:space="preserve"> seu lance considerado vencedor</w:t>
      </w:r>
      <w:r w:rsidR="008C3A98" w:rsidRPr="003A00B8">
        <w:rPr>
          <w:color w:val="000000"/>
          <w:sz w:val="24"/>
          <w:szCs w:val="24"/>
        </w:rPr>
        <w:t xml:space="preserve"> declara-se ciente e integralmente de acordo com este Edital e demais condições que serão estipuladas pelo Leiloeiro;</w:t>
      </w:r>
    </w:p>
    <w:p w:rsidR="003A00B8" w:rsidRPr="003A00B8" w:rsidRDefault="003A00B8" w:rsidP="003A00B8">
      <w:pPr>
        <w:jc w:val="both"/>
        <w:rPr>
          <w:color w:val="000000"/>
          <w:sz w:val="24"/>
          <w:szCs w:val="24"/>
        </w:rPr>
      </w:pPr>
    </w:p>
    <w:p w:rsidR="008C3A98" w:rsidRDefault="003A00B8" w:rsidP="003A00B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</w:t>
      </w:r>
      <w:r w:rsidR="00225814" w:rsidRPr="003A00B8">
        <w:rPr>
          <w:color w:val="000000"/>
          <w:sz w:val="24"/>
          <w:szCs w:val="24"/>
        </w:rPr>
        <w:t xml:space="preserve">Todos os débitos/despesas incidentes sobre os bens objetos deste leilão que tenham como fato gerador data após o início do </w:t>
      </w:r>
      <w:r w:rsidR="009A06C3" w:rsidRPr="003A00B8">
        <w:rPr>
          <w:color w:val="000000"/>
          <w:sz w:val="24"/>
          <w:szCs w:val="24"/>
        </w:rPr>
        <w:t xml:space="preserve">prazo para retirada dos mesmos </w:t>
      </w:r>
      <w:r w:rsidR="00225814" w:rsidRPr="003A00B8">
        <w:rPr>
          <w:color w:val="000000"/>
          <w:sz w:val="24"/>
          <w:szCs w:val="24"/>
        </w:rPr>
        <w:t>serão de exclusiva responsabilidade do arrematante.</w:t>
      </w:r>
    </w:p>
    <w:p w:rsidR="00C3699D" w:rsidRDefault="00C3699D" w:rsidP="003A00B8">
      <w:pPr>
        <w:jc w:val="both"/>
        <w:rPr>
          <w:color w:val="000000"/>
          <w:sz w:val="24"/>
          <w:szCs w:val="24"/>
        </w:rPr>
      </w:pPr>
    </w:p>
    <w:p w:rsidR="00C3699D" w:rsidRDefault="00C3699D" w:rsidP="003A00B8">
      <w:pPr>
        <w:jc w:val="both"/>
        <w:rPr>
          <w:b/>
          <w:color w:val="000000"/>
          <w:sz w:val="24"/>
          <w:szCs w:val="24"/>
        </w:rPr>
      </w:pPr>
      <w:r w:rsidRPr="00C3699D">
        <w:rPr>
          <w:b/>
          <w:color w:val="000000"/>
          <w:sz w:val="24"/>
          <w:szCs w:val="24"/>
        </w:rPr>
        <w:t>10. DAS PENALIDADES</w:t>
      </w:r>
    </w:p>
    <w:p w:rsidR="00C3699D" w:rsidRDefault="00C3699D" w:rsidP="00C3699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3699D">
        <w:rPr>
          <w:sz w:val="24"/>
          <w:szCs w:val="24"/>
        </w:rPr>
        <w:t>.1</w:t>
      </w:r>
      <w:r w:rsidR="00BD413A">
        <w:rPr>
          <w:sz w:val="24"/>
          <w:szCs w:val="24"/>
        </w:rPr>
        <w:t>.</w:t>
      </w:r>
      <w:r w:rsidRPr="00C3699D">
        <w:rPr>
          <w:sz w:val="24"/>
          <w:szCs w:val="24"/>
        </w:rPr>
        <w:t xml:space="preserve"> O descumprimento do item </w:t>
      </w:r>
      <w:r>
        <w:rPr>
          <w:sz w:val="24"/>
          <w:szCs w:val="24"/>
        </w:rPr>
        <w:t>7</w:t>
      </w:r>
      <w:r w:rsidRPr="00C3699D">
        <w:rPr>
          <w:sz w:val="24"/>
          <w:szCs w:val="24"/>
        </w:rPr>
        <w:t xml:space="preserve">.1, isto é, a falta de pagamento do valor de arrematação no prazo estabelecido, acarretará ao arrematante a aplicação das seguintes penalidades, sem o prejuízo de outras: </w:t>
      </w:r>
    </w:p>
    <w:p w:rsidR="00C3699D" w:rsidRPr="00C3699D" w:rsidRDefault="00C3699D" w:rsidP="00C3699D">
      <w:pPr>
        <w:jc w:val="both"/>
        <w:rPr>
          <w:sz w:val="24"/>
          <w:szCs w:val="24"/>
        </w:rPr>
      </w:pPr>
    </w:p>
    <w:p w:rsidR="00C3699D" w:rsidRDefault="00C3699D" w:rsidP="00C3699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3699D">
        <w:rPr>
          <w:sz w:val="24"/>
          <w:szCs w:val="24"/>
        </w:rPr>
        <w:t>.1.1</w:t>
      </w:r>
      <w:r w:rsidR="00BD413A">
        <w:rPr>
          <w:sz w:val="24"/>
          <w:szCs w:val="24"/>
        </w:rPr>
        <w:t>.</w:t>
      </w:r>
      <w:r w:rsidRPr="00C3699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3699D">
        <w:rPr>
          <w:sz w:val="24"/>
          <w:szCs w:val="24"/>
        </w:rPr>
        <w:t xml:space="preserve">ulta correspondente a </w:t>
      </w:r>
      <w:r>
        <w:rPr>
          <w:sz w:val="24"/>
          <w:szCs w:val="24"/>
        </w:rPr>
        <w:t>2</w:t>
      </w:r>
      <w:r w:rsidRPr="00C3699D">
        <w:rPr>
          <w:sz w:val="24"/>
          <w:szCs w:val="24"/>
        </w:rPr>
        <w:t>0% (</w:t>
      </w:r>
      <w:r>
        <w:rPr>
          <w:sz w:val="24"/>
          <w:szCs w:val="24"/>
        </w:rPr>
        <w:t>vinte</w:t>
      </w:r>
      <w:r w:rsidRPr="00C3699D">
        <w:rPr>
          <w:sz w:val="24"/>
          <w:szCs w:val="24"/>
        </w:rPr>
        <w:t xml:space="preserve"> por cento) do valor da arrematação; </w:t>
      </w:r>
    </w:p>
    <w:p w:rsidR="00C3699D" w:rsidRPr="00C3699D" w:rsidRDefault="00C3699D" w:rsidP="00C3699D">
      <w:pPr>
        <w:jc w:val="both"/>
        <w:rPr>
          <w:sz w:val="24"/>
          <w:szCs w:val="24"/>
        </w:rPr>
      </w:pPr>
    </w:p>
    <w:p w:rsidR="00C3699D" w:rsidRDefault="00C3699D" w:rsidP="00C3699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3699D">
        <w:rPr>
          <w:sz w:val="24"/>
          <w:szCs w:val="24"/>
        </w:rPr>
        <w:t xml:space="preserve">.1.2. </w:t>
      </w:r>
      <w:r>
        <w:rPr>
          <w:sz w:val="24"/>
          <w:szCs w:val="24"/>
        </w:rPr>
        <w:t>S</w:t>
      </w:r>
      <w:r w:rsidRPr="00C3699D">
        <w:rPr>
          <w:sz w:val="24"/>
          <w:szCs w:val="24"/>
        </w:rPr>
        <w:t>uspensão temporária de participação em licitação e impedimento de contratar com a UF</w:t>
      </w:r>
      <w:r>
        <w:rPr>
          <w:sz w:val="24"/>
          <w:szCs w:val="24"/>
        </w:rPr>
        <w:t>ERSA</w:t>
      </w:r>
      <w:r w:rsidRPr="00C3699D">
        <w:rPr>
          <w:sz w:val="24"/>
          <w:szCs w:val="24"/>
        </w:rPr>
        <w:t xml:space="preserve">, pelo prazo de até 2 (dois) anos. </w:t>
      </w:r>
    </w:p>
    <w:p w:rsidR="00C3699D" w:rsidRPr="00C3699D" w:rsidRDefault="00C3699D" w:rsidP="00C3699D">
      <w:pPr>
        <w:jc w:val="both"/>
        <w:rPr>
          <w:sz w:val="24"/>
          <w:szCs w:val="24"/>
        </w:rPr>
      </w:pPr>
    </w:p>
    <w:p w:rsidR="00C3699D" w:rsidRDefault="00C3699D" w:rsidP="00C3699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3699D">
        <w:rPr>
          <w:sz w:val="24"/>
          <w:szCs w:val="24"/>
        </w:rPr>
        <w:t xml:space="preserve">.1.3. </w:t>
      </w:r>
      <w:r>
        <w:rPr>
          <w:sz w:val="24"/>
          <w:szCs w:val="24"/>
        </w:rPr>
        <w:t>D</w:t>
      </w:r>
      <w:r w:rsidRPr="00C3699D">
        <w:rPr>
          <w:sz w:val="24"/>
          <w:szCs w:val="24"/>
        </w:rPr>
        <w:t>eclaração de inidoneidade para licitar ou contratar com a Administração Pública, enquanto perdurarem os motivos determinantes da punição ou até que seja promovida a reabilitação perante a própria autoridade que aplicou a penalidade, sendo a reabilitação concedida sempre que o licitante ressarcir à UF</w:t>
      </w:r>
      <w:r>
        <w:rPr>
          <w:sz w:val="24"/>
          <w:szCs w:val="24"/>
        </w:rPr>
        <w:t>ERSA</w:t>
      </w:r>
      <w:r w:rsidRPr="00C3699D">
        <w:rPr>
          <w:sz w:val="24"/>
          <w:szCs w:val="24"/>
        </w:rPr>
        <w:t xml:space="preserve"> pelos prejuízos resultantes. </w:t>
      </w:r>
    </w:p>
    <w:p w:rsidR="00C3699D" w:rsidRPr="00C3699D" w:rsidRDefault="00C3699D" w:rsidP="00C3699D">
      <w:pPr>
        <w:jc w:val="both"/>
        <w:rPr>
          <w:sz w:val="24"/>
          <w:szCs w:val="24"/>
        </w:rPr>
      </w:pPr>
    </w:p>
    <w:p w:rsidR="00C3699D" w:rsidRDefault="00C3699D" w:rsidP="00C3699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3699D">
        <w:rPr>
          <w:sz w:val="24"/>
          <w:szCs w:val="24"/>
        </w:rPr>
        <w:t>.</w:t>
      </w:r>
      <w:r w:rsidR="00CF069D">
        <w:rPr>
          <w:sz w:val="24"/>
          <w:szCs w:val="24"/>
        </w:rPr>
        <w:t>1</w:t>
      </w:r>
      <w:r w:rsidRPr="00C3699D">
        <w:rPr>
          <w:sz w:val="24"/>
          <w:szCs w:val="24"/>
        </w:rPr>
        <w:t>.</w:t>
      </w:r>
      <w:r w:rsidR="00CF069D">
        <w:rPr>
          <w:sz w:val="24"/>
          <w:szCs w:val="24"/>
        </w:rPr>
        <w:t>4</w:t>
      </w:r>
      <w:r w:rsidR="00BD413A">
        <w:rPr>
          <w:sz w:val="24"/>
          <w:szCs w:val="24"/>
        </w:rPr>
        <w:t>.</w:t>
      </w:r>
      <w:r w:rsidRPr="00C3699D">
        <w:rPr>
          <w:sz w:val="24"/>
          <w:szCs w:val="24"/>
        </w:rPr>
        <w:t xml:space="preserve"> </w:t>
      </w:r>
      <w:r>
        <w:rPr>
          <w:sz w:val="24"/>
          <w:szCs w:val="24"/>
        </w:rPr>
        <w:t>Caso seja cadastrado, a</w:t>
      </w:r>
      <w:r w:rsidRPr="00C3699D">
        <w:rPr>
          <w:sz w:val="24"/>
          <w:szCs w:val="24"/>
        </w:rPr>
        <w:t>s sanções serão obrigatoriamente registradas no Sistem</w:t>
      </w:r>
      <w:r>
        <w:rPr>
          <w:sz w:val="24"/>
          <w:szCs w:val="24"/>
        </w:rPr>
        <w:t xml:space="preserve">a de Cadastramento Unificado de </w:t>
      </w:r>
      <w:r w:rsidRPr="00C3699D">
        <w:rPr>
          <w:sz w:val="24"/>
          <w:szCs w:val="24"/>
        </w:rPr>
        <w:t>Fornecedores – SICAF</w:t>
      </w:r>
      <w:r>
        <w:rPr>
          <w:sz w:val="24"/>
          <w:szCs w:val="24"/>
        </w:rPr>
        <w:t>;</w:t>
      </w:r>
      <w:r w:rsidRPr="00C3699D">
        <w:rPr>
          <w:sz w:val="24"/>
          <w:szCs w:val="24"/>
        </w:rPr>
        <w:t xml:space="preserve"> </w:t>
      </w:r>
    </w:p>
    <w:p w:rsidR="00CF069D" w:rsidRPr="00CF069D" w:rsidRDefault="00CF069D" w:rsidP="00CF069D">
      <w:pPr>
        <w:pStyle w:val="Corpodetexto2"/>
        <w:rPr>
          <w:sz w:val="24"/>
          <w:szCs w:val="24"/>
        </w:rPr>
      </w:pPr>
    </w:p>
    <w:p w:rsidR="001878B7" w:rsidRPr="00CF069D" w:rsidRDefault="001878B7" w:rsidP="00CF069D">
      <w:pPr>
        <w:pStyle w:val="Corpodetexto2"/>
        <w:rPr>
          <w:sz w:val="24"/>
          <w:szCs w:val="24"/>
        </w:rPr>
      </w:pPr>
      <w:r w:rsidRPr="00CF069D">
        <w:rPr>
          <w:sz w:val="24"/>
          <w:szCs w:val="24"/>
        </w:rPr>
        <w:lastRenderedPageBreak/>
        <w:t>1</w:t>
      </w:r>
      <w:r w:rsidR="00CF069D" w:rsidRPr="00CF069D">
        <w:rPr>
          <w:sz w:val="24"/>
          <w:szCs w:val="24"/>
        </w:rPr>
        <w:t>0</w:t>
      </w:r>
      <w:r w:rsidRPr="00CF069D">
        <w:rPr>
          <w:sz w:val="24"/>
          <w:szCs w:val="24"/>
        </w:rPr>
        <w:t>.</w:t>
      </w:r>
      <w:r w:rsidR="00CF069D" w:rsidRPr="00CF069D">
        <w:rPr>
          <w:sz w:val="24"/>
          <w:szCs w:val="24"/>
        </w:rPr>
        <w:t>2</w:t>
      </w:r>
      <w:r w:rsidR="00BD413A">
        <w:rPr>
          <w:sz w:val="24"/>
          <w:szCs w:val="24"/>
        </w:rPr>
        <w:t>.</w:t>
      </w:r>
      <w:r w:rsidR="00CF069D" w:rsidRPr="00CF069D">
        <w:rPr>
          <w:sz w:val="24"/>
          <w:szCs w:val="24"/>
        </w:rPr>
        <w:t xml:space="preserve"> </w:t>
      </w:r>
      <w:r w:rsidRPr="00CF069D">
        <w:rPr>
          <w:sz w:val="24"/>
          <w:szCs w:val="24"/>
        </w:rPr>
        <w:t>Frustrar ou fraudar, mediante ajuste, combinação ou qualquer outro expediente, o caráter competitivo do procedimento licitatório, com o intuito de obter, para si ou para outrem, vantagem decorrente da adjudicação do processo de licitação:</w:t>
      </w:r>
    </w:p>
    <w:p w:rsidR="001878B7" w:rsidRPr="00CF069D" w:rsidRDefault="001878B7" w:rsidP="00E9644C">
      <w:pPr>
        <w:pStyle w:val="Corpodetexto2"/>
        <w:spacing w:line="360" w:lineRule="auto"/>
        <w:rPr>
          <w:sz w:val="24"/>
          <w:szCs w:val="24"/>
        </w:rPr>
      </w:pPr>
      <w:r w:rsidRPr="00CF069D">
        <w:rPr>
          <w:sz w:val="24"/>
          <w:szCs w:val="24"/>
        </w:rPr>
        <w:t>Pena: detenção, de 2 (dois) a 4 (quatro) anos, e multa.</w:t>
      </w:r>
    </w:p>
    <w:p w:rsidR="001878B7" w:rsidRPr="00CF069D" w:rsidRDefault="001878B7" w:rsidP="00CF069D">
      <w:pPr>
        <w:pStyle w:val="Corpodetexto2"/>
        <w:rPr>
          <w:sz w:val="24"/>
          <w:szCs w:val="24"/>
        </w:rPr>
      </w:pPr>
      <w:r w:rsidRPr="00CF069D">
        <w:rPr>
          <w:sz w:val="24"/>
          <w:szCs w:val="24"/>
        </w:rPr>
        <w:t>1</w:t>
      </w:r>
      <w:r w:rsidR="00CF069D" w:rsidRPr="00CF069D">
        <w:rPr>
          <w:sz w:val="24"/>
          <w:szCs w:val="24"/>
        </w:rPr>
        <w:t>0</w:t>
      </w:r>
      <w:r w:rsidRPr="00CF069D">
        <w:rPr>
          <w:sz w:val="24"/>
          <w:szCs w:val="24"/>
        </w:rPr>
        <w:t>.</w:t>
      </w:r>
      <w:r w:rsidR="00CF069D" w:rsidRPr="00CF069D">
        <w:rPr>
          <w:sz w:val="24"/>
          <w:szCs w:val="24"/>
        </w:rPr>
        <w:t>3</w:t>
      </w:r>
      <w:r w:rsidR="00BD413A">
        <w:rPr>
          <w:sz w:val="24"/>
          <w:szCs w:val="24"/>
        </w:rPr>
        <w:t>.</w:t>
      </w:r>
      <w:r w:rsidR="00CF069D" w:rsidRPr="00CF069D">
        <w:rPr>
          <w:sz w:val="24"/>
          <w:szCs w:val="24"/>
        </w:rPr>
        <w:t xml:space="preserve"> </w:t>
      </w:r>
      <w:r w:rsidRPr="00CF069D">
        <w:rPr>
          <w:sz w:val="24"/>
          <w:szCs w:val="24"/>
        </w:rPr>
        <w:t>Impedir, perturbar ou fraudar a realização de qualquer ato de procedimento licitatório:</w:t>
      </w:r>
    </w:p>
    <w:p w:rsidR="001878B7" w:rsidRPr="00CF069D" w:rsidRDefault="001878B7" w:rsidP="00CF069D">
      <w:pPr>
        <w:pStyle w:val="Corpodetexto2"/>
        <w:rPr>
          <w:sz w:val="24"/>
          <w:szCs w:val="24"/>
        </w:rPr>
      </w:pPr>
      <w:r w:rsidRPr="00CF069D">
        <w:rPr>
          <w:sz w:val="24"/>
          <w:szCs w:val="24"/>
        </w:rPr>
        <w:t>Pena: detenção, de 6 (seis) meses a 2 (dois) anos, e multa.</w:t>
      </w:r>
    </w:p>
    <w:p w:rsidR="00CF069D" w:rsidRPr="00CF069D" w:rsidRDefault="00CF069D" w:rsidP="00CF069D">
      <w:pPr>
        <w:pStyle w:val="Corpodetexto2"/>
        <w:rPr>
          <w:sz w:val="24"/>
          <w:szCs w:val="24"/>
        </w:rPr>
      </w:pPr>
    </w:p>
    <w:p w:rsidR="001878B7" w:rsidRPr="00CF069D" w:rsidRDefault="001878B7" w:rsidP="00CF069D">
      <w:pPr>
        <w:pStyle w:val="Corpodetexto2"/>
        <w:rPr>
          <w:sz w:val="24"/>
          <w:szCs w:val="24"/>
        </w:rPr>
      </w:pPr>
      <w:r w:rsidRPr="00CF069D">
        <w:rPr>
          <w:sz w:val="24"/>
          <w:szCs w:val="24"/>
        </w:rPr>
        <w:t>1</w:t>
      </w:r>
      <w:r w:rsidR="00CF069D" w:rsidRPr="00CF069D">
        <w:rPr>
          <w:sz w:val="24"/>
          <w:szCs w:val="24"/>
        </w:rPr>
        <w:t>0</w:t>
      </w:r>
      <w:r w:rsidRPr="00CF069D">
        <w:rPr>
          <w:sz w:val="24"/>
          <w:szCs w:val="24"/>
        </w:rPr>
        <w:t>.</w:t>
      </w:r>
      <w:r w:rsidR="00CF069D" w:rsidRPr="00CF069D">
        <w:rPr>
          <w:sz w:val="24"/>
          <w:szCs w:val="24"/>
        </w:rPr>
        <w:t>4</w:t>
      </w:r>
      <w:r w:rsidR="00BD413A">
        <w:rPr>
          <w:sz w:val="24"/>
          <w:szCs w:val="24"/>
        </w:rPr>
        <w:t>.</w:t>
      </w:r>
      <w:r w:rsidR="00CF069D" w:rsidRPr="00CF069D">
        <w:rPr>
          <w:sz w:val="24"/>
          <w:szCs w:val="24"/>
        </w:rPr>
        <w:t xml:space="preserve"> </w:t>
      </w:r>
      <w:r w:rsidRPr="00CF069D">
        <w:rPr>
          <w:sz w:val="24"/>
          <w:szCs w:val="24"/>
        </w:rPr>
        <w:t>Afastar ou procurar afastar licitante, por meio de violência, grave ameaça, fraude ou oferecimento de vantagem de qualquer tipo:</w:t>
      </w:r>
    </w:p>
    <w:p w:rsidR="001878B7" w:rsidRDefault="001878B7" w:rsidP="00CF069D">
      <w:pPr>
        <w:pStyle w:val="Corpodetexto2"/>
        <w:rPr>
          <w:sz w:val="24"/>
          <w:szCs w:val="24"/>
        </w:rPr>
      </w:pPr>
      <w:r w:rsidRPr="00CF069D">
        <w:rPr>
          <w:sz w:val="24"/>
          <w:szCs w:val="24"/>
        </w:rPr>
        <w:t>Pena: detenção, de 2 (dois) a 4 (quatro) anos, e multa, além da pena corresponde a violência.</w:t>
      </w:r>
    </w:p>
    <w:p w:rsidR="00CF069D" w:rsidRDefault="00CF069D" w:rsidP="00CF069D">
      <w:pPr>
        <w:pStyle w:val="Corpodetexto2"/>
        <w:rPr>
          <w:sz w:val="24"/>
          <w:szCs w:val="24"/>
        </w:rPr>
      </w:pPr>
    </w:p>
    <w:p w:rsidR="00CF069D" w:rsidRDefault="00CF069D" w:rsidP="00CF069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3699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BD413A">
        <w:rPr>
          <w:sz w:val="24"/>
          <w:szCs w:val="24"/>
        </w:rPr>
        <w:t>.</w:t>
      </w:r>
      <w:r w:rsidRPr="00C3699D">
        <w:rPr>
          <w:sz w:val="24"/>
          <w:szCs w:val="24"/>
        </w:rPr>
        <w:t xml:space="preserve"> Em qualquer hipótese de aplicação de sanções, será assegurado ao arrematante o direito ao contraditório e ampla defesa</w:t>
      </w:r>
      <w:r w:rsidR="00E26B19">
        <w:rPr>
          <w:sz w:val="24"/>
          <w:szCs w:val="24"/>
        </w:rPr>
        <w:t>.</w:t>
      </w:r>
    </w:p>
    <w:p w:rsidR="00E26B19" w:rsidRDefault="00E26B19" w:rsidP="00CF069D">
      <w:pPr>
        <w:jc w:val="both"/>
        <w:rPr>
          <w:sz w:val="24"/>
          <w:szCs w:val="24"/>
        </w:rPr>
      </w:pPr>
    </w:p>
    <w:p w:rsidR="00E00FB2" w:rsidRPr="004D56DC" w:rsidRDefault="00112FF6" w:rsidP="004D56DC">
      <w:pPr>
        <w:pStyle w:val="Corpodetexto2"/>
        <w:rPr>
          <w:b/>
          <w:sz w:val="24"/>
          <w:szCs w:val="24"/>
        </w:rPr>
      </w:pPr>
      <w:r w:rsidRPr="004D56DC">
        <w:rPr>
          <w:b/>
          <w:sz w:val="24"/>
          <w:szCs w:val="24"/>
        </w:rPr>
        <w:t>1</w:t>
      </w:r>
      <w:r w:rsidR="002A2FF0">
        <w:rPr>
          <w:b/>
          <w:sz w:val="24"/>
          <w:szCs w:val="24"/>
        </w:rPr>
        <w:t>1</w:t>
      </w:r>
      <w:r w:rsidRPr="004D56DC">
        <w:rPr>
          <w:b/>
          <w:sz w:val="24"/>
          <w:szCs w:val="24"/>
        </w:rPr>
        <w:t>. DAS DISPOSIÇÕES GERAIS</w:t>
      </w:r>
    </w:p>
    <w:p w:rsidR="00112FF6" w:rsidRDefault="004D56DC" w:rsidP="00087FAF">
      <w:pPr>
        <w:pStyle w:val="Corpodetexto2"/>
        <w:rPr>
          <w:sz w:val="24"/>
          <w:szCs w:val="24"/>
        </w:rPr>
      </w:pPr>
      <w:r>
        <w:rPr>
          <w:sz w:val="24"/>
          <w:szCs w:val="24"/>
        </w:rPr>
        <w:t>1</w:t>
      </w:r>
      <w:r w:rsidR="002A2FF0">
        <w:rPr>
          <w:sz w:val="24"/>
          <w:szCs w:val="24"/>
        </w:rPr>
        <w:t>1</w:t>
      </w:r>
      <w:r>
        <w:rPr>
          <w:sz w:val="24"/>
          <w:szCs w:val="24"/>
        </w:rPr>
        <w:t>.1</w:t>
      </w:r>
      <w:r w:rsidR="00BD41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D56DC">
        <w:rPr>
          <w:sz w:val="24"/>
          <w:szCs w:val="24"/>
        </w:rPr>
        <w:t>A</w:t>
      </w:r>
      <w:r>
        <w:rPr>
          <w:sz w:val="24"/>
          <w:szCs w:val="24"/>
        </w:rPr>
        <w:t xml:space="preserve"> UFERSA</w:t>
      </w:r>
      <w:r w:rsidRPr="004D56D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através do Leiloeiro, </w:t>
      </w:r>
      <w:r w:rsidRPr="004D56DC">
        <w:rPr>
          <w:sz w:val="24"/>
          <w:szCs w:val="24"/>
        </w:rPr>
        <w:t xml:space="preserve">até o momento da abertura do LEILÃO, é reservado o direito de retirar do </w:t>
      </w:r>
      <w:r>
        <w:rPr>
          <w:sz w:val="24"/>
          <w:szCs w:val="24"/>
        </w:rPr>
        <w:t>leilão</w:t>
      </w:r>
      <w:r w:rsidRPr="004D56DC">
        <w:rPr>
          <w:sz w:val="24"/>
          <w:szCs w:val="24"/>
        </w:rPr>
        <w:t xml:space="preserve"> quaisquer dos </w:t>
      </w:r>
      <w:r w:rsidR="00F37FCF">
        <w:rPr>
          <w:sz w:val="24"/>
          <w:szCs w:val="24"/>
        </w:rPr>
        <w:t>ite</w:t>
      </w:r>
      <w:r w:rsidR="002A2FF0">
        <w:rPr>
          <w:sz w:val="24"/>
          <w:szCs w:val="24"/>
        </w:rPr>
        <w:t>n</w:t>
      </w:r>
      <w:r w:rsidRPr="004D56DC">
        <w:rPr>
          <w:sz w:val="24"/>
          <w:szCs w:val="24"/>
        </w:rPr>
        <w:t>s constantes no Edital, sem que isso derive qualquer direito de indenização aos participantes.</w:t>
      </w:r>
    </w:p>
    <w:p w:rsidR="004D56DC" w:rsidRDefault="004D56DC" w:rsidP="00112FF6">
      <w:pPr>
        <w:jc w:val="both"/>
        <w:rPr>
          <w:sz w:val="24"/>
          <w:szCs w:val="24"/>
        </w:rPr>
      </w:pPr>
    </w:p>
    <w:p w:rsidR="0027271C" w:rsidRDefault="00E00FB2" w:rsidP="00112FF6">
      <w:pPr>
        <w:jc w:val="both"/>
        <w:rPr>
          <w:sz w:val="24"/>
          <w:szCs w:val="24"/>
        </w:rPr>
      </w:pPr>
      <w:r w:rsidRPr="009A06C3">
        <w:rPr>
          <w:sz w:val="24"/>
          <w:szCs w:val="24"/>
        </w:rPr>
        <w:t>1</w:t>
      </w:r>
      <w:r w:rsidR="002A2FF0">
        <w:rPr>
          <w:sz w:val="24"/>
          <w:szCs w:val="24"/>
        </w:rPr>
        <w:t>1</w:t>
      </w:r>
      <w:r w:rsidRPr="009A06C3">
        <w:rPr>
          <w:sz w:val="24"/>
          <w:szCs w:val="24"/>
        </w:rPr>
        <w:t>.</w:t>
      </w:r>
      <w:r w:rsidR="00F735AA">
        <w:rPr>
          <w:sz w:val="24"/>
          <w:szCs w:val="24"/>
        </w:rPr>
        <w:t>2</w:t>
      </w:r>
      <w:r w:rsidR="00BD413A">
        <w:rPr>
          <w:sz w:val="24"/>
          <w:szCs w:val="24"/>
        </w:rPr>
        <w:t>.</w:t>
      </w:r>
      <w:r w:rsidR="00112FF6">
        <w:rPr>
          <w:sz w:val="24"/>
          <w:szCs w:val="24"/>
        </w:rPr>
        <w:t xml:space="preserve"> </w:t>
      </w:r>
      <w:r w:rsidRPr="009A06C3">
        <w:rPr>
          <w:sz w:val="24"/>
          <w:szCs w:val="24"/>
        </w:rPr>
        <w:t>Em nenhuma hipótese será aceita a desistência do adquirente do(s) bem(ns) ou alegação de desconhecimento das cláusulas deste Edital, para eximir-se de obrigações pelo mesmo geradas.</w:t>
      </w:r>
    </w:p>
    <w:p w:rsidR="00112FF6" w:rsidRPr="009A06C3" w:rsidRDefault="00112FF6" w:rsidP="00112FF6">
      <w:pPr>
        <w:jc w:val="both"/>
        <w:rPr>
          <w:sz w:val="24"/>
          <w:szCs w:val="24"/>
        </w:rPr>
      </w:pPr>
    </w:p>
    <w:p w:rsidR="00112FF6" w:rsidRPr="00711C43" w:rsidRDefault="00087FAF" w:rsidP="00112FF6">
      <w:pPr>
        <w:jc w:val="both"/>
        <w:rPr>
          <w:sz w:val="24"/>
          <w:szCs w:val="24"/>
        </w:rPr>
      </w:pPr>
      <w:r w:rsidRPr="00711C43">
        <w:rPr>
          <w:sz w:val="24"/>
          <w:szCs w:val="24"/>
        </w:rPr>
        <w:t>1</w:t>
      </w:r>
      <w:r w:rsidR="002A2FF0">
        <w:rPr>
          <w:sz w:val="24"/>
          <w:szCs w:val="24"/>
        </w:rPr>
        <w:t>1</w:t>
      </w:r>
      <w:r w:rsidRPr="00711C43">
        <w:rPr>
          <w:sz w:val="24"/>
          <w:szCs w:val="24"/>
        </w:rPr>
        <w:t>.</w:t>
      </w:r>
      <w:r w:rsidR="00F735AA" w:rsidRPr="00711C43">
        <w:rPr>
          <w:sz w:val="24"/>
          <w:szCs w:val="24"/>
        </w:rPr>
        <w:t>3</w:t>
      </w:r>
      <w:r w:rsidRPr="00711C43">
        <w:rPr>
          <w:sz w:val="24"/>
          <w:szCs w:val="24"/>
        </w:rPr>
        <w:t>. As decisões do Leiloeiro serão comunicadas mediante publicação no sítio na internet da UF</w:t>
      </w:r>
      <w:r w:rsidR="00770841" w:rsidRPr="00711C43">
        <w:rPr>
          <w:sz w:val="24"/>
          <w:szCs w:val="24"/>
        </w:rPr>
        <w:t>ERSA</w:t>
      </w:r>
      <w:r w:rsidRPr="00711C43">
        <w:rPr>
          <w:sz w:val="24"/>
          <w:szCs w:val="24"/>
        </w:rPr>
        <w:t xml:space="preserve">, no endereço </w:t>
      </w:r>
      <w:hyperlink r:id="rId9" w:history="1">
        <w:r w:rsidR="00770841" w:rsidRPr="00711C43">
          <w:rPr>
            <w:rStyle w:val="Hyperlink"/>
            <w:color w:val="auto"/>
            <w:sz w:val="24"/>
            <w:szCs w:val="24"/>
          </w:rPr>
          <w:t>https://licitacao.ufersa.edu.br/noticias/</w:t>
        </w:r>
      </w:hyperlink>
      <w:r w:rsidR="00711C43">
        <w:rPr>
          <w:sz w:val="24"/>
          <w:szCs w:val="24"/>
        </w:rPr>
        <w:t>.</w:t>
      </w:r>
    </w:p>
    <w:p w:rsidR="00770841" w:rsidRPr="009A06C3" w:rsidRDefault="00770841" w:rsidP="00112FF6">
      <w:pPr>
        <w:jc w:val="both"/>
        <w:rPr>
          <w:sz w:val="24"/>
          <w:szCs w:val="24"/>
        </w:rPr>
      </w:pPr>
    </w:p>
    <w:p w:rsidR="009A06C3" w:rsidRDefault="009A06C3" w:rsidP="00112FF6">
      <w:pPr>
        <w:jc w:val="both"/>
        <w:rPr>
          <w:sz w:val="24"/>
          <w:szCs w:val="24"/>
        </w:rPr>
      </w:pPr>
      <w:r w:rsidRPr="009A06C3">
        <w:rPr>
          <w:sz w:val="24"/>
          <w:szCs w:val="24"/>
        </w:rPr>
        <w:t>1</w:t>
      </w:r>
      <w:r w:rsidR="002A2FF0">
        <w:rPr>
          <w:sz w:val="24"/>
          <w:szCs w:val="24"/>
        </w:rPr>
        <w:t>1</w:t>
      </w:r>
      <w:r w:rsidRPr="009A06C3">
        <w:rPr>
          <w:sz w:val="24"/>
          <w:szCs w:val="24"/>
        </w:rPr>
        <w:t>.</w:t>
      </w:r>
      <w:r w:rsidR="00F735AA">
        <w:rPr>
          <w:sz w:val="24"/>
          <w:szCs w:val="24"/>
        </w:rPr>
        <w:t>4</w:t>
      </w:r>
      <w:r w:rsidR="00BD413A">
        <w:rPr>
          <w:sz w:val="24"/>
          <w:szCs w:val="24"/>
        </w:rPr>
        <w:t>.</w:t>
      </w:r>
      <w:r w:rsidRPr="009A06C3">
        <w:rPr>
          <w:sz w:val="24"/>
          <w:szCs w:val="24"/>
        </w:rPr>
        <w:t xml:space="preserve"> Após a realização do leilão, diante da ocorrência de fato superveniente, o ordenador de despesas, poderá revogar o procedimento e, diante de uma ilegalidade, deverá anulá-lo, total ou parcialmente em ambas as hipóteses.</w:t>
      </w:r>
    </w:p>
    <w:p w:rsidR="00770841" w:rsidRDefault="00770841" w:rsidP="00112FF6">
      <w:pPr>
        <w:jc w:val="both"/>
        <w:rPr>
          <w:sz w:val="24"/>
          <w:szCs w:val="24"/>
        </w:rPr>
      </w:pPr>
    </w:p>
    <w:p w:rsidR="00770841" w:rsidRDefault="00770841" w:rsidP="00112FF6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A2FF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735AA">
        <w:rPr>
          <w:sz w:val="24"/>
          <w:szCs w:val="24"/>
        </w:rPr>
        <w:t>5</w:t>
      </w:r>
      <w:r w:rsidR="00BD41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0841">
        <w:rPr>
          <w:sz w:val="24"/>
          <w:szCs w:val="24"/>
        </w:rPr>
        <w:t>A solicitação de esclarecimento de dúvidas a respeito das condições deste Edital e de outros assuntos relacionados ao presente Leilão deverá ser efetuada pelos interessados em participar do certame até o 3º (terceiro) dia útil que anteceder a data estabele</w:t>
      </w:r>
      <w:r>
        <w:rPr>
          <w:sz w:val="24"/>
          <w:szCs w:val="24"/>
        </w:rPr>
        <w:t xml:space="preserve">cida para abertura do certame pelo e-mail </w:t>
      </w:r>
      <w:r w:rsidRPr="00770841">
        <w:rPr>
          <w:b/>
          <w:sz w:val="24"/>
          <w:szCs w:val="24"/>
        </w:rPr>
        <w:t>leil</w:t>
      </w:r>
      <w:r>
        <w:rPr>
          <w:b/>
          <w:sz w:val="24"/>
          <w:szCs w:val="24"/>
        </w:rPr>
        <w:t>a</w:t>
      </w:r>
      <w:r w:rsidRPr="00770841">
        <w:rPr>
          <w:b/>
          <w:sz w:val="24"/>
          <w:szCs w:val="24"/>
        </w:rPr>
        <w:t>o@ufersa.edu.br</w:t>
      </w:r>
      <w:r>
        <w:rPr>
          <w:b/>
          <w:sz w:val="24"/>
          <w:szCs w:val="24"/>
        </w:rPr>
        <w:t>.</w:t>
      </w:r>
    </w:p>
    <w:p w:rsidR="00112FF6" w:rsidRPr="009A06C3" w:rsidRDefault="00112FF6" w:rsidP="00112FF6">
      <w:pPr>
        <w:jc w:val="both"/>
        <w:rPr>
          <w:sz w:val="24"/>
          <w:szCs w:val="24"/>
        </w:rPr>
      </w:pPr>
    </w:p>
    <w:p w:rsidR="00770841" w:rsidRPr="0048262B" w:rsidRDefault="00770841" w:rsidP="00112F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EB20D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F735AA">
        <w:rPr>
          <w:sz w:val="24"/>
          <w:szCs w:val="24"/>
        </w:rPr>
        <w:t>6</w:t>
      </w:r>
      <w:r w:rsidR="00BD41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0841">
        <w:rPr>
          <w:sz w:val="24"/>
          <w:szCs w:val="24"/>
        </w:rPr>
        <w:t>Em caso de dúvida acerca das disposições deste Leilão, os interessados deverão entrar em contato com o Leiloeiro ou a equipe de apoio da UF</w:t>
      </w:r>
      <w:r>
        <w:rPr>
          <w:sz w:val="24"/>
          <w:szCs w:val="24"/>
        </w:rPr>
        <w:t>ERSA</w:t>
      </w:r>
      <w:r w:rsidRPr="00770841">
        <w:rPr>
          <w:sz w:val="24"/>
          <w:szCs w:val="24"/>
        </w:rPr>
        <w:t xml:space="preserve"> pelos telefones: (</w:t>
      </w:r>
      <w:r>
        <w:rPr>
          <w:sz w:val="24"/>
          <w:szCs w:val="24"/>
        </w:rPr>
        <w:t>84</w:t>
      </w:r>
      <w:r w:rsidRPr="00770841">
        <w:rPr>
          <w:sz w:val="24"/>
          <w:szCs w:val="24"/>
        </w:rPr>
        <w:t>) 3</w:t>
      </w:r>
      <w:r>
        <w:rPr>
          <w:sz w:val="24"/>
          <w:szCs w:val="24"/>
        </w:rPr>
        <w:t>317-8292</w:t>
      </w:r>
      <w:r w:rsidRPr="00770841">
        <w:rPr>
          <w:sz w:val="24"/>
          <w:szCs w:val="24"/>
        </w:rPr>
        <w:t xml:space="preserve"> e 3</w:t>
      </w:r>
      <w:r>
        <w:rPr>
          <w:sz w:val="24"/>
          <w:szCs w:val="24"/>
        </w:rPr>
        <w:t>317-8293</w:t>
      </w:r>
      <w:r w:rsidRPr="00770841">
        <w:rPr>
          <w:sz w:val="24"/>
          <w:szCs w:val="24"/>
        </w:rPr>
        <w:t xml:space="preserve">, ou pelo e-mail </w:t>
      </w:r>
      <w:hyperlink r:id="rId10" w:history="1">
        <w:r w:rsidR="00711C43" w:rsidRPr="0048262B">
          <w:rPr>
            <w:b/>
            <w:sz w:val="24"/>
            <w:szCs w:val="24"/>
          </w:rPr>
          <w:t>leilao@ufersa.edu.br</w:t>
        </w:r>
      </w:hyperlink>
      <w:r w:rsidRPr="0048262B">
        <w:rPr>
          <w:b/>
          <w:sz w:val="24"/>
          <w:szCs w:val="24"/>
        </w:rPr>
        <w:t>.</w:t>
      </w:r>
    </w:p>
    <w:p w:rsidR="00770841" w:rsidRDefault="00770841" w:rsidP="00112F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644C" w:rsidRPr="009A06C3" w:rsidRDefault="00E9644C" w:rsidP="00F00936">
      <w:pPr>
        <w:spacing w:line="360" w:lineRule="auto"/>
        <w:jc w:val="both"/>
        <w:rPr>
          <w:sz w:val="24"/>
          <w:szCs w:val="24"/>
        </w:rPr>
      </w:pPr>
    </w:p>
    <w:p w:rsidR="0027271C" w:rsidRPr="005B5A34" w:rsidRDefault="0027271C" w:rsidP="00F00936">
      <w:pPr>
        <w:pStyle w:val="Ttulo5"/>
        <w:spacing w:line="360" w:lineRule="auto"/>
        <w:rPr>
          <w:szCs w:val="24"/>
        </w:rPr>
      </w:pPr>
      <w:r w:rsidRPr="005B5A34">
        <w:rPr>
          <w:szCs w:val="24"/>
        </w:rPr>
        <w:t xml:space="preserve">Mossoró (RN), </w:t>
      </w:r>
      <w:r w:rsidR="006468F2">
        <w:rPr>
          <w:szCs w:val="24"/>
        </w:rPr>
        <w:t>06</w:t>
      </w:r>
      <w:r w:rsidR="00CF4108" w:rsidRPr="005B5A34">
        <w:rPr>
          <w:szCs w:val="24"/>
        </w:rPr>
        <w:t xml:space="preserve"> de </w:t>
      </w:r>
      <w:r w:rsidR="006468F2">
        <w:rPr>
          <w:szCs w:val="24"/>
        </w:rPr>
        <w:t>agosto</w:t>
      </w:r>
      <w:r w:rsidR="00B46600" w:rsidRPr="005B5A34">
        <w:rPr>
          <w:szCs w:val="24"/>
        </w:rPr>
        <w:t xml:space="preserve"> </w:t>
      </w:r>
      <w:r w:rsidRPr="005B5A34">
        <w:rPr>
          <w:szCs w:val="24"/>
        </w:rPr>
        <w:t xml:space="preserve">de </w:t>
      </w:r>
      <w:r w:rsidR="00F00936" w:rsidRPr="005B5A34">
        <w:rPr>
          <w:szCs w:val="24"/>
        </w:rPr>
        <w:t>20</w:t>
      </w:r>
      <w:r w:rsidR="005B5A34" w:rsidRPr="005B5A34">
        <w:rPr>
          <w:szCs w:val="24"/>
        </w:rPr>
        <w:t>20</w:t>
      </w:r>
      <w:r w:rsidRPr="005B5A34">
        <w:rPr>
          <w:szCs w:val="24"/>
        </w:rPr>
        <w:t>.</w:t>
      </w:r>
    </w:p>
    <w:p w:rsidR="0027271C" w:rsidRPr="005B5A34" w:rsidRDefault="0027271C" w:rsidP="00E9644C">
      <w:pPr>
        <w:rPr>
          <w:sz w:val="24"/>
          <w:szCs w:val="24"/>
        </w:rPr>
      </w:pPr>
    </w:p>
    <w:p w:rsidR="00E9644C" w:rsidRPr="005B5A34" w:rsidRDefault="00E9644C" w:rsidP="00E9644C">
      <w:pPr>
        <w:rPr>
          <w:sz w:val="24"/>
          <w:szCs w:val="24"/>
        </w:rPr>
      </w:pPr>
    </w:p>
    <w:p w:rsidR="00442C13" w:rsidRPr="005B5A34" w:rsidRDefault="0084210B" w:rsidP="00E9644C">
      <w:pPr>
        <w:jc w:val="center"/>
        <w:rPr>
          <w:b/>
          <w:sz w:val="24"/>
          <w:szCs w:val="24"/>
        </w:rPr>
      </w:pPr>
      <w:r w:rsidRPr="005B5A34">
        <w:rPr>
          <w:b/>
          <w:sz w:val="24"/>
          <w:szCs w:val="24"/>
        </w:rPr>
        <w:t>Pedro Henrique Alves Barreto</w:t>
      </w:r>
    </w:p>
    <w:p w:rsidR="00442C13" w:rsidRPr="005B5A34" w:rsidRDefault="00442C13" w:rsidP="00E9644C">
      <w:pPr>
        <w:jc w:val="center"/>
        <w:rPr>
          <w:sz w:val="22"/>
          <w:szCs w:val="22"/>
        </w:rPr>
      </w:pPr>
      <w:r w:rsidRPr="005B5A34">
        <w:rPr>
          <w:sz w:val="22"/>
          <w:szCs w:val="22"/>
        </w:rPr>
        <w:t>Leiloeiro UFERSA</w:t>
      </w:r>
    </w:p>
    <w:p w:rsidR="0027271C" w:rsidRDefault="00131CB2" w:rsidP="00E9644C">
      <w:pPr>
        <w:jc w:val="center"/>
        <w:rPr>
          <w:b/>
          <w:sz w:val="22"/>
          <w:szCs w:val="22"/>
        </w:rPr>
      </w:pPr>
      <w:r w:rsidRPr="005B5A34">
        <w:rPr>
          <w:b/>
          <w:sz w:val="22"/>
          <w:szCs w:val="22"/>
        </w:rPr>
        <w:t xml:space="preserve">Portaria </w:t>
      </w:r>
      <w:r w:rsidR="005B5A34" w:rsidRPr="005B5A34">
        <w:rPr>
          <w:b/>
          <w:sz w:val="22"/>
          <w:szCs w:val="22"/>
        </w:rPr>
        <w:t xml:space="preserve">UFERSA/PROAD </w:t>
      </w:r>
      <w:r w:rsidRPr="005B5A34">
        <w:rPr>
          <w:b/>
          <w:sz w:val="22"/>
          <w:szCs w:val="22"/>
        </w:rPr>
        <w:t xml:space="preserve">nº </w:t>
      </w:r>
      <w:r w:rsidR="009A06C3" w:rsidRPr="005B5A34">
        <w:rPr>
          <w:b/>
          <w:sz w:val="22"/>
          <w:szCs w:val="22"/>
        </w:rPr>
        <w:t>0</w:t>
      </w:r>
      <w:r w:rsidR="005B5A34" w:rsidRPr="005B5A34">
        <w:rPr>
          <w:b/>
          <w:sz w:val="22"/>
          <w:szCs w:val="22"/>
        </w:rPr>
        <w:t>21/2020</w:t>
      </w:r>
    </w:p>
    <w:tbl>
      <w:tblPr>
        <w:tblW w:w="961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"/>
        <w:gridCol w:w="5794"/>
        <w:gridCol w:w="1763"/>
        <w:gridCol w:w="1889"/>
      </w:tblGrid>
      <w:tr w:rsidR="00747CD9" w:rsidRPr="008847D9" w:rsidTr="00747CD9">
        <w:trPr>
          <w:trHeight w:val="300"/>
          <w:jc w:val="center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CD9" w:rsidRPr="008847D9" w:rsidRDefault="00747CD9" w:rsidP="002A6F9F">
            <w:pPr>
              <w:jc w:val="center"/>
              <w:rPr>
                <w:color w:val="000000"/>
              </w:rPr>
            </w:pPr>
          </w:p>
        </w:tc>
        <w:tc>
          <w:tcPr>
            <w:tcW w:w="5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D9" w:rsidRPr="008847D9" w:rsidRDefault="00747CD9" w:rsidP="002A6F9F">
            <w:pPr>
              <w:jc w:val="center"/>
              <w:rPr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D9" w:rsidRPr="008847D9" w:rsidRDefault="00747CD9" w:rsidP="002A6F9F">
            <w:pPr>
              <w:rPr>
                <w:color w:val="00000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CD9" w:rsidRPr="008847D9" w:rsidRDefault="00747CD9" w:rsidP="002A6F9F">
            <w:pPr>
              <w:rPr>
                <w:color w:val="000000"/>
              </w:rPr>
            </w:pPr>
          </w:p>
        </w:tc>
      </w:tr>
    </w:tbl>
    <w:p w:rsidR="002A6F9F" w:rsidRDefault="002A6F9F" w:rsidP="002A6F9F">
      <w:pPr>
        <w:pStyle w:val="Ttulo3"/>
        <w:rPr>
          <w:sz w:val="24"/>
        </w:rPr>
        <w:sectPr w:rsidR="002A6F9F" w:rsidSect="00F9465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1606" w:type="dxa"/>
        <w:jc w:val="center"/>
        <w:tblInd w:w="-19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6"/>
      </w:tblGrid>
      <w:tr w:rsidR="00747CD9" w:rsidRPr="008847D9" w:rsidTr="00AA3672">
        <w:trPr>
          <w:trHeight w:val="300"/>
          <w:jc w:val="center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6F9F" w:rsidRDefault="002A6F9F" w:rsidP="002A6F9F">
            <w:pPr>
              <w:pStyle w:val="Ttulo3"/>
              <w:rPr>
                <w:sz w:val="24"/>
              </w:rPr>
            </w:pPr>
            <w:r w:rsidRPr="008B3629">
              <w:rPr>
                <w:rFonts w:ascii="Ecofont_Spranq_eco_Sans" w:hAnsi="Ecofont_Spranq_eco_Sans"/>
                <w:sz w:val="24"/>
                <w:lang w:val="x-none" w:eastAsia="x-none"/>
              </w:rPr>
              <w:object w:dxaOrig="4034" w:dyaOrig="4381">
                <v:shape id="_x0000_i1026" type="#_x0000_t75" style="width:54.35pt;height:55pt" o:ole="" fillcolor="window">
                  <v:imagedata r:id="rId7" o:title=""/>
                </v:shape>
                <o:OLEObject Type="Embed" ProgID="PBrush" ShapeID="_x0000_i1026" DrawAspect="Content" ObjectID="_1658660808" r:id="rId11"/>
              </w:object>
            </w:r>
          </w:p>
          <w:p w:rsidR="00747CD9" w:rsidRPr="00B8082D" w:rsidRDefault="00747CD9" w:rsidP="002A6F9F">
            <w:pPr>
              <w:pStyle w:val="Ttulo3"/>
              <w:rPr>
                <w:sz w:val="24"/>
              </w:rPr>
            </w:pPr>
            <w:r w:rsidRPr="00B8082D">
              <w:rPr>
                <w:sz w:val="24"/>
              </w:rPr>
              <w:t xml:space="preserve">SERVIÇO PÚBLICO FEDERAL </w:t>
            </w:r>
          </w:p>
          <w:p w:rsidR="00747CD9" w:rsidRPr="00B8082D" w:rsidRDefault="00747CD9" w:rsidP="002A6F9F">
            <w:pPr>
              <w:pStyle w:val="Ttulo3"/>
              <w:rPr>
                <w:sz w:val="24"/>
              </w:rPr>
            </w:pPr>
            <w:r w:rsidRPr="00B8082D">
              <w:rPr>
                <w:sz w:val="24"/>
              </w:rPr>
              <w:t xml:space="preserve">MINISTÉRIO DA EDUCAÇÃO </w:t>
            </w:r>
          </w:p>
          <w:p w:rsidR="00747CD9" w:rsidRPr="00B8082D" w:rsidRDefault="00747CD9" w:rsidP="002A6F9F">
            <w:pPr>
              <w:pStyle w:val="Ttulo3"/>
              <w:rPr>
                <w:sz w:val="24"/>
              </w:rPr>
            </w:pPr>
            <w:r w:rsidRPr="00B8082D">
              <w:rPr>
                <w:sz w:val="24"/>
              </w:rPr>
              <w:t>UNIVERSIDADE FEDERAL RURAL DO SEMI-ÁRIDO</w:t>
            </w:r>
          </w:p>
          <w:p w:rsidR="00747CD9" w:rsidRPr="00B8082D" w:rsidRDefault="00747CD9" w:rsidP="002A6F9F">
            <w:pPr>
              <w:pStyle w:val="Ttulo3"/>
              <w:rPr>
                <w:sz w:val="24"/>
              </w:rPr>
            </w:pPr>
            <w:r w:rsidRPr="00B8082D">
              <w:rPr>
                <w:sz w:val="24"/>
              </w:rPr>
              <w:t>PRÓ-REITORIA DE ADMINISTRAÇÃO</w:t>
            </w:r>
          </w:p>
          <w:p w:rsidR="00747CD9" w:rsidRPr="00B8082D" w:rsidRDefault="00747CD9" w:rsidP="002A6F9F">
            <w:pPr>
              <w:jc w:val="center"/>
              <w:rPr>
                <w:b/>
                <w:sz w:val="24"/>
              </w:rPr>
            </w:pPr>
          </w:p>
          <w:p w:rsidR="00747CD9" w:rsidRDefault="00747CD9" w:rsidP="00747CD9">
            <w:pPr>
              <w:jc w:val="center"/>
              <w:rPr>
                <w:b/>
                <w:sz w:val="24"/>
              </w:rPr>
            </w:pPr>
            <w:r w:rsidRPr="00966B02">
              <w:rPr>
                <w:b/>
                <w:sz w:val="24"/>
              </w:rPr>
              <w:t>ANEXO I</w:t>
            </w:r>
          </w:p>
          <w:p w:rsidR="00747CD9" w:rsidRDefault="00747CD9" w:rsidP="00747CD9">
            <w:pPr>
              <w:jc w:val="center"/>
              <w:rPr>
                <w:b/>
                <w:sz w:val="24"/>
              </w:rPr>
            </w:pPr>
            <w:r w:rsidRPr="00B8082D">
              <w:rPr>
                <w:b/>
                <w:sz w:val="24"/>
              </w:rPr>
              <w:t>ITENS DO LEILÃO 0</w:t>
            </w:r>
            <w:r w:rsidR="00911226">
              <w:rPr>
                <w:b/>
                <w:sz w:val="24"/>
              </w:rPr>
              <w:t>2</w:t>
            </w:r>
            <w:r w:rsidRPr="00B8082D">
              <w:rPr>
                <w:b/>
                <w:sz w:val="24"/>
              </w:rPr>
              <w:t>/20</w:t>
            </w:r>
            <w:r w:rsidR="005B5A34">
              <w:rPr>
                <w:b/>
                <w:sz w:val="24"/>
              </w:rPr>
              <w:t>20</w:t>
            </w:r>
          </w:p>
          <w:p w:rsidR="00302FD8" w:rsidRDefault="00302FD8" w:rsidP="00302FD8">
            <w:pPr>
              <w:rPr>
                <w:b/>
                <w:sz w:val="24"/>
              </w:rPr>
            </w:pPr>
          </w:p>
          <w:tbl>
            <w:tblPr>
              <w:tblpPr w:leftFromText="141" w:rightFromText="141" w:vertAnchor="text" w:horzAnchor="margin" w:tblpXSpec="center" w:tblpY="106"/>
              <w:tblW w:w="793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3402"/>
              <w:gridCol w:w="1559"/>
              <w:gridCol w:w="1276"/>
              <w:gridCol w:w="992"/>
            </w:tblGrid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LOTE (ITENS)</w:t>
                  </w:r>
                </w:p>
              </w:tc>
              <w:tc>
                <w:tcPr>
                  <w:tcW w:w="340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DESCRIÇÃO RESUMIDA</w:t>
                  </w:r>
                </w:p>
              </w:tc>
              <w:tc>
                <w:tcPr>
                  <w:tcW w:w="155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TOMBO</w:t>
                  </w:r>
                </w:p>
              </w:tc>
              <w:tc>
                <w:tcPr>
                  <w:tcW w:w="1276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CLASSIFICAÇÃO</w:t>
                  </w:r>
                </w:p>
              </w:tc>
              <w:tc>
                <w:tcPr>
                  <w:tcW w:w="992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b/>
                      <w:bCs/>
                      <w:color w:val="000000"/>
                      <w:sz w:val="16"/>
                      <w:szCs w:val="16"/>
                    </w:rPr>
                    <w:t>QUANT.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Agitador mecânico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2010 04 0062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Agitador mecânico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2010 04 0068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Agitador mecânico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2010 04 0066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Agitador mecânico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2011 00 3425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Agitador mecânico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2010 04 0061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Analisador de aminoácido –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Aminochrom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Aparelho de Ar Condicionado 48.000 BTU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Aparelho de Ar Condicionado 58.000 BTU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</w:t>
                  </w:r>
                  <w:proofErr w:type="gram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Aquecedor com filtro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Ar condicionado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2010 04 0029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 condicionado tipo Janela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2010 04 2398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 condicionado tipo Split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2015 00 3231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Ar condicionado tipo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split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hi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wall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inverter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2015 00 6945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Ar condicionado tipo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split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Piso teto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2017 01 5706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Armário </w:t>
                  </w:r>
                  <w:proofErr w:type="gram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6</w:t>
                  </w:r>
                  <w:proofErr w:type="gram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portas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2010 04 4615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aço guarda volumes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2011 00 1503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d e aço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2010 04 9514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de aço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de aço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de aço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de aço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de aço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de aço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gaveteiro de aço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2010 03 2783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Armário Semiaberto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2010 04 8565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Balança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2010 04 8362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Balança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2010 04 8300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Balança de precisão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2010 04 7690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Balança manual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ESAM 7318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Banho Maria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2010 04 7697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Banqueta de laboratório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Bebedouro industrial inox </w:t>
                  </w:r>
                  <w:proofErr w:type="gram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torneiras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2010 04 3156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Bebedouro industrial inox </w:t>
                  </w:r>
                  <w:proofErr w:type="gram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torneiras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Bebedouro industrial inox </w:t>
                  </w:r>
                  <w:proofErr w:type="gram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torneiras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Bebedouro industrial inox </w:t>
                  </w:r>
                  <w:proofErr w:type="gram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torneiras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2010 04 3156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Bebedouro industrial inox </w:t>
                  </w:r>
                  <w:proofErr w:type="gram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torneiras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2014 00 0581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Cadeira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2010 04 0164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Cadeira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2010 04 0165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de palha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ESAN 8343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Digitador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2010 00 5849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Digitador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2010 00 5854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2010 03 7317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2010 03 7342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2010 03 7313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2010 03 7424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2010 03 7314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2011 01 3696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2010 03 7302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2010 03 7327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2010 04 5188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2010 04 5176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2011 00 2950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2011 00 3006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2011 00 6028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2011 00 6090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2010 04 5772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2010 03 7296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2010 04 5805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2010 04 0806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Docs-Calibri" w:hAnsi="Docs-Calibri"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2011 00 2854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Docs-Calibri" w:hAnsi="Docs-Calibri"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2011 00 6124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Docs-Calibri" w:hAnsi="Docs-Calibri"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2011 00 2955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69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Docs-Calibri" w:hAnsi="Docs-Calibri"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2011 00 6117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Docs-Calibri" w:hAnsi="Docs-Calibri"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2011 00 6073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Docs-Calibri" w:hAnsi="Docs-Calibri"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2011 00 6039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Docs-Calibri" w:hAnsi="Docs-Calibri"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2011 00 2837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Docs-Calibri" w:hAnsi="Docs-Calibri"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Docs-Calibri" w:hAnsi="Docs-Calibri" w:cs="Arial"/>
                      <w:color w:val="000000"/>
                      <w:sz w:val="16"/>
                      <w:szCs w:val="16"/>
                    </w:rPr>
                    <w:t>Cadeira fixa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2013 00 6987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2010 04 7634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2010 04 7634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2012 00 3254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interlocutor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Cafeteira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2010 00 5525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Capela de exaustão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Carcaça de bloco digestor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Carcaça de equipamento absorção atômica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2013 00 6859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2010 03 9425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2010 03 4430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2013 00 6818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2013 01 2595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2013 01 2563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2013 01 2516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2013 01 2415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108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2013 01 2577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2013 04 2687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2013 01 2055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2013 01 2733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2013 01 2348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2013 01 2735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2010 03 2007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2010 03 1882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2010 03 1676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2010 03 1954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2010 03 1811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2010 03 1863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2010 03 2175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2010 03 1826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2010 03 2118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147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2011 01 2788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2010 03 0146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2010 03 0493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2010 03 0136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2010 03 0285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2011 01 1904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2013 01 2873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2011 01 1908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2011 01 1911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2013 01 3083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2013 01 3091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2013 01 2905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2013 01 1538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2013 01 6075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2010 04 1910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2010 03 0297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2010 04 1763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2010 04 1284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2010 04 1801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2010 04 1611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2010 04 1715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2010 04 1928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2010 03 1174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2011 01 2797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2012 00 2988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186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225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2013 01 2665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2012 00 2774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2012 00 1084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2012 00 2520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259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264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2212 00 2353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269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279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2012 00 2911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2012 00 2991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2012 00 2794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289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2012 00 2795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2012 00 2989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2012 00 2505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299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2012 00 2902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302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2012 00 2782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303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304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305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307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2012 00 2567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308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309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2012 00 2391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2012 00 2257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2012 00 2405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2010 03 2088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2010 03 2080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2010 03 1222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2010 03 2151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2010 03 1574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2010 03 2096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2010 03 1203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2010 03 1226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2010 03 2137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2010 03 2074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2010 03 1691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2010 03 1339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2010 03 2136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2010 03 1180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2010 03 1047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2010 03 2181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2010 03 1247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2010 03 1119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342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2010 03 1671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2010 03 1883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2010 03 2125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2010 03 1840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2010 03 1205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2010 03 2066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2010 03 1531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2010 03 1631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2010 03 2178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2010 03 1670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2010 03 1820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2010 03 1719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359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2010 03 1891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2010 03 1684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2010 03 2041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2010 03 1299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2010 03 1903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2011 01 2686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2011 01 2690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2011 01 2607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2011 01 2639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2011 01 2695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369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2011 01 2781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2014 00 5155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379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381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389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399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2010 04 1729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2010 04 1908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2010 04 1271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2010 04 2043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2010 04 1585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2010 04 2040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2010 04 1815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2010 04 1766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409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2010 04 1844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Estrutura de metal e plástico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2010 04 1845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Carteira Escolar - Madeira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2010 03 2436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Chapa aquecedora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Cilindro de gás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2011 00 3684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2011 00 6780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2011 00 3681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2011 00 3698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2011 00 3685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419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2011 00 6769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420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2011 00 6776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2011 00 3682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2011 00 3683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2011 00 3681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Climatizador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- umidificador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2011 00 3696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Colorimetro</w:t>
                  </w:r>
                  <w:proofErr w:type="spell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fotoeletrico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Hitachi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Hitachi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Hitachi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Hitachi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Sanyo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Sanyo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Sanyo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Sanyo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Sanyo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Sanyo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Compressor de ar condicionado - Marca Sanyo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Copo triturador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439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Destilador –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Tecnal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Destilador de água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2012 00 0099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Digestor aquecedor – Marconi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ESAM 11709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Digestor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Gerhardf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Fogão de </w:t>
                  </w:r>
                  <w:proofErr w:type="gram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 bocas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2011 00 9701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Forno </w:t>
                  </w:r>
                  <w:proofErr w:type="spell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mufla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2010 04 0042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Fotômetro de chamas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42312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Fotômetro de chamas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46859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Freezer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2010 04 9512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Frigobar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449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Geladeira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Geladeira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Manifolde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Manifolde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2010 04 7735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Mesa de apoio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2010 04 3271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Mesa de computador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2010 04 0280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Mesa de desenho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2010 04 2471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Mesa para Computador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2010 04 9551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Milli</w:t>
                  </w:r>
                  <w:proofErr w:type="spellEnd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 xml:space="preserve"> Q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2012 00 2039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458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Osmose reversa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2011 00 5313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lastRenderedPageBreak/>
                    <w:t>459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Pipetador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Sem tombo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Quadro branco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2016 00 3256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Roupeiro de aço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2011 00 3587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Spectrofotometro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ESAM 12934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Suporte para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microtubos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ESAM 8084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Suporte para </w:t>
                  </w:r>
                  <w:proofErr w:type="spellStart"/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microtubos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ESAM 8085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Destilador de água vertical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2010 04 9497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 xml:space="preserve">Ventilador de coluna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2010 04 9380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 condicionado de 15k BTUS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2010 04 9475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 condicionado de 10k BTUS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2010 04 3434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469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Ar condicionado de 12k BTUS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2010 04 9531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ESAM 5364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2010 04 9428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Bebedouro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2011 00 0525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Freezer horizontal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ESAM 8362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474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 - Madeira Palha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2010 04 9426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fixa - Madeira Palha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2010 04 9362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476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2010 04 9358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477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2010 04 0016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478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2010 04 9375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479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2010 04 9322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480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2010 04 9374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481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2010 04 9408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482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Cadeira giratória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2010 04 9321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  <w:tr w:rsidR="00302FD8" w:rsidRPr="004975F0" w:rsidTr="00302FD8">
              <w:trPr>
                <w:trHeight w:val="315"/>
                <w:tblCellSpacing w:w="0" w:type="dxa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ascii="Cambria" w:hAnsi="Cambria" w:cs="Arial"/>
                      <w:color w:val="000000"/>
                      <w:sz w:val="16"/>
                      <w:szCs w:val="16"/>
                    </w:rPr>
                    <w:t>483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Destilador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2010 04 9453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Irrecuperável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02FD8" w:rsidRPr="004975F0" w:rsidRDefault="00302FD8" w:rsidP="00302FD8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4975F0">
                    <w:rPr>
                      <w:rFonts w:cs="Arial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747CD9" w:rsidRDefault="00747CD9" w:rsidP="002A6F9F">
            <w:pPr>
              <w:jc w:val="center"/>
              <w:rPr>
                <w:b/>
                <w:sz w:val="24"/>
              </w:rPr>
            </w:pPr>
          </w:p>
          <w:p w:rsidR="00302FD8" w:rsidRPr="00B8082D" w:rsidRDefault="00302FD8" w:rsidP="002A6F9F">
            <w:pPr>
              <w:jc w:val="center"/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4975F0" w:rsidRDefault="004975F0" w:rsidP="00911226">
            <w:pPr>
              <w:rPr>
                <w:b/>
                <w:sz w:val="24"/>
              </w:rPr>
            </w:pPr>
          </w:p>
          <w:p w:rsidR="00302FD8" w:rsidRDefault="00302FD8" w:rsidP="00911226">
            <w:pPr>
              <w:rPr>
                <w:b/>
                <w:sz w:val="24"/>
              </w:rPr>
            </w:pPr>
          </w:p>
          <w:p w:rsidR="00302FD8" w:rsidRDefault="00302FD8" w:rsidP="00302F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 sugerido para o lote: R$ 300,00 reais</w:t>
            </w:r>
          </w:p>
          <w:p w:rsidR="00747CD9" w:rsidRPr="00B8082D" w:rsidRDefault="00747CD9" w:rsidP="00302FD8">
            <w:pPr>
              <w:jc w:val="center"/>
              <w:rPr>
                <w:b/>
                <w:sz w:val="24"/>
              </w:rPr>
            </w:pPr>
            <w:r w:rsidRPr="00B8082D">
              <w:rPr>
                <w:b/>
                <w:sz w:val="24"/>
              </w:rPr>
              <w:t xml:space="preserve">Quantidade total de itens: </w:t>
            </w:r>
            <w:r w:rsidR="00911226">
              <w:rPr>
                <w:b/>
                <w:sz w:val="24"/>
              </w:rPr>
              <w:t>483</w:t>
            </w:r>
          </w:p>
        </w:tc>
      </w:tr>
      <w:tr w:rsidR="00302FD8" w:rsidRPr="008847D9" w:rsidTr="00AA3672">
        <w:trPr>
          <w:trHeight w:val="300"/>
          <w:jc w:val="center"/>
        </w:trPr>
        <w:tc>
          <w:tcPr>
            <w:tcW w:w="1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D8" w:rsidRPr="008B3629" w:rsidRDefault="00302FD8" w:rsidP="002A6F9F">
            <w:pPr>
              <w:pStyle w:val="Ttulo3"/>
              <w:rPr>
                <w:rFonts w:ascii="Ecofont_Spranq_eco_Sans" w:hAnsi="Ecofont_Spranq_eco_Sans"/>
                <w:sz w:val="24"/>
                <w:lang w:val="x-none" w:eastAsia="x-none"/>
              </w:rPr>
            </w:pPr>
          </w:p>
        </w:tc>
      </w:tr>
    </w:tbl>
    <w:p w:rsidR="002A6F9F" w:rsidRDefault="002A6F9F" w:rsidP="002A6F9F">
      <w:pPr>
        <w:rPr>
          <w:b/>
          <w:color w:val="000000"/>
          <w:sz w:val="24"/>
          <w:szCs w:val="24"/>
        </w:rPr>
        <w:sectPr w:rsidR="002A6F9F" w:rsidSect="004975F0">
          <w:pgSz w:w="11906" w:h="16838"/>
          <w:pgMar w:top="851" w:right="1701" w:bottom="1418" w:left="1701" w:header="709" w:footer="709" w:gutter="0"/>
          <w:cols w:space="708"/>
          <w:docGrid w:linePitch="360"/>
        </w:sectPr>
      </w:pPr>
    </w:p>
    <w:tbl>
      <w:tblPr>
        <w:tblW w:w="9614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4"/>
      </w:tblGrid>
      <w:tr w:rsidR="00747CD9" w:rsidRPr="008847D9" w:rsidTr="00747CD9">
        <w:trPr>
          <w:trHeight w:val="300"/>
          <w:jc w:val="center"/>
        </w:trPr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7CD9" w:rsidRPr="00B8082D" w:rsidRDefault="00747CD9" w:rsidP="002A6F9F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47CD9" w:rsidRDefault="00A71777" w:rsidP="00747CD9">
      <w:pPr>
        <w:jc w:val="center"/>
        <w:rPr>
          <w:rFonts w:ascii="Arial" w:hAnsi="Arial" w:cs="Arial"/>
          <w:sz w:val="24"/>
          <w:szCs w:val="24"/>
        </w:rPr>
      </w:pPr>
      <w:r w:rsidRPr="008B3629">
        <w:rPr>
          <w:rFonts w:ascii="Ecofont_Spranq_eco_Sans" w:hAnsi="Ecofont_Spranq_eco_Sans"/>
          <w:sz w:val="24"/>
          <w:lang w:val="x-none" w:eastAsia="x-none"/>
        </w:rPr>
        <w:object w:dxaOrig="4034" w:dyaOrig="4381">
          <v:shape id="_x0000_i1027" type="#_x0000_t75" style="width:54.35pt;height:55pt" o:ole="" fillcolor="window">
            <v:imagedata r:id="rId7" o:title=""/>
          </v:shape>
          <o:OLEObject Type="Embed" ProgID="PBrush" ShapeID="_x0000_i1027" DrawAspect="Content" ObjectID="_1658660809" r:id="rId12"/>
        </w:object>
      </w:r>
    </w:p>
    <w:p w:rsidR="00747CD9" w:rsidRDefault="00747CD9" w:rsidP="00747CD9">
      <w:pPr>
        <w:jc w:val="center"/>
        <w:rPr>
          <w:rFonts w:ascii="Arial" w:hAnsi="Arial" w:cs="Arial"/>
          <w:sz w:val="24"/>
          <w:szCs w:val="24"/>
        </w:rPr>
      </w:pPr>
    </w:p>
    <w:p w:rsidR="00747CD9" w:rsidRPr="00FF13B7" w:rsidRDefault="00747CD9" w:rsidP="00747CD9">
      <w:pPr>
        <w:pStyle w:val="Ttulo3"/>
        <w:rPr>
          <w:sz w:val="20"/>
        </w:rPr>
      </w:pPr>
      <w:r w:rsidRPr="00FF13B7">
        <w:rPr>
          <w:sz w:val="20"/>
        </w:rPr>
        <w:t xml:space="preserve">SERVIÇO PÚBLICO FEDERAL </w:t>
      </w:r>
    </w:p>
    <w:p w:rsidR="00747CD9" w:rsidRPr="00FF13B7" w:rsidRDefault="00747CD9" w:rsidP="00747CD9">
      <w:pPr>
        <w:pStyle w:val="Ttulo3"/>
        <w:rPr>
          <w:sz w:val="20"/>
        </w:rPr>
      </w:pPr>
      <w:r w:rsidRPr="00FF13B7">
        <w:rPr>
          <w:sz w:val="20"/>
        </w:rPr>
        <w:t xml:space="preserve">MINISTÉRIO DA EDUCAÇÃO </w:t>
      </w:r>
    </w:p>
    <w:p w:rsidR="00747CD9" w:rsidRPr="00FF13B7" w:rsidRDefault="00747CD9" w:rsidP="00747CD9">
      <w:pPr>
        <w:pStyle w:val="Ttulo3"/>
        <w:rPr>
          <w:sz w:val="20"/>
        </w:rPr>
      </w:pPr>
      <w:r w:rsidRPr="00FF13B7">
        <w:rPr>
          <w:sz w:val="20"/>
        </w:rPr>
        <w:t>UNIVERSIDADE FEDERAL RURAL DO SEMI-ÁRIDO</w:t>
      </w:r>
    </w:p>
    <w:p w:rsidR="00747CD9" w:rsidRPr="00FF13B7" w:rsidRDefault="00747CD9" w:rsidP="00747CD9">
      <w:pPr>
        <w:pStyle w:val="Ttulo3"/>
        <w:rPr>
          <w:sz w:val="20"/>
        </w:rPr>
      </w:pPr>
      <w:r w:rsidRPr="00FF13B7">
        <w:rPr>
          <w:sz w:val="20"/>
        </w:rPr>
        <w:t>PRÓ-REITORIA DE ADMINISTRAÇÃO</w:t>
      </w:r>
    </w:p>
    <w:p w:rsidR="00747CD9" w:rsidRDefault="00747CD9" w:rsidP="00747CD9">
      <w:pPr>
        <w:jc w:val="center"/>
        <w:rPr>
          <w:rFonts w:ascii="Arial" w:hAnsi="Arial" w:cs="Arial"/>
          <w:sz w:val="24"/>
          <w:szCs w:val="24"/>
        </w:rPr>
      </w:pPr>
    </w:p>
    <w:p w:rsidR="00747CD9" w:rsidRPr="00966B02" w:rsidRDefault="00747CD9" w:rsidP="00747CD9">
      <w:pPr>
        <w:jc w:val="center"/>
        <w:rPr>
          <w:b/>
          <w:sz w:val="24"/>
        </w:rPr>
      </w:pPr>
      <w:r w:rsidRPr="00966B02">
        <w:rPr>
          <w:b/>
          <w:sz w:val="24"/>
        </w:rPr>
        <w:t>ANEXO I</w:t>
      </w:r>
      <w:r>
        <w:rPr>
          <w:b/>
          <w:sz w:val="24"/>
        </w:rPr>
        <w:t>I</w:t>
      </w:r>
    </w:p>
    <w:p w:rsidR="00747CD9" w:rsidRDefault="00747CD9" w:rsidP="00747CD9">
      <w:pPr>
        <w:jc w:val="center"/>
        <w:rPr>
          <w:b/>
          <w:sz w:val="24"/>
          <w:szCs w:val="24"/>
        </w:rPr>
      </w:pPr>
      <w:r w:rsidRPr="00304020">
        <w:rPr>
          <w:b/>
          <w:sz w:val="24"/>
          <w:szCs w:val="24"/>
        </w:rPr>
        <w:t xml:space="preserve">TERMO DE </w:t>
      </w:r>
      <w:r>
        <w:rPr>
          <w:b/>
          <w:sz w:val="24"/>
          <w:szCs w:val="24"/>
        </w:rPr>
        <w:t>PARTICIP</w:t>
      </w:r>
      <w:r w:rsidRPr="00304020">
        <w:rPr>
          <w:b/>
          <w:sz w:val="24"/>
          <w:szCs w:val="24"/>
        </w:rPr>
        <w:t>AÇÃ</w:t>
      </w:r>
      <w:r>
        <w:rPr>
          <w:b/>
          <w:sz w:val="24"/>
          <w:szCs w:val="24"/>
        </w:rPr>
        <w:t>O</w:t>
      </w:r>
    </w:p>
    <w:p w:rsidR="00747CD9" w:rsidRDefault="00747CD9" w:rsidP="00747CD9">
      <w:pPr>
        <w:jc w:val="center"/>
        <w:rPr>
          <w:b/>
          <w:sz w:val="24"/>
          <w:szCs w:val="24"/>
        </w:rPr>
      </w:pPr>
    </w:p>
    <w:p w:rsidR="00747CD9" w:rsidRDefault="00747CD9" w:rsidP="00747CD9">
      <w:pPr>
        <w:jc w:val="center"/>
        <w:rPr>
          <w:b/>
          <w:sz w:val="24"/>
          <w:szCs w:val="24"/>
        </w:rPr>
      </w:pPr>
    </w:p>
    <w:p w:rsidR="00747CD9" w:rsidRDefault="00747CD9" w:rsidP="00747CD9">
      <w:pPr>
        <w:jc w:val="center"/>
        <w:rPr>
          <w:b/>
          <w:sz w:val="24"/>
          <w:szCs w:val="24"/>
        </w:rPr>
      </w:pPr>
    </w:p>
    <w:p w:rsidR="00747CD9" w:rsidRDefault="00747CD9" w:rsidP="00747CD9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Eu,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proofErr w:type="gramStart"/>
      <w:r w:rsidR="00292A1D">
        <w:rPr>
          <w:sz w:val="24"/>
          <w:szCs w:val="24"/>
          <w:u w:val="single"/>
        </w:rPr>
        <w:t xml:space="preserve">   </w:t>
      </w:r>
      <w:proofErr w:type="gramEnd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92A1D">
        <w:rPr>
          <w:sz w:val="24"/>
          <w:szCs w:val="24"/>
          <w:u w:val="single"/>
        </w:rPr>
        <w:t xml:space="preserve"> </w:t>
      </w:r>
      <w:r w:rsidRPr="00304020">
        <w:rPr>
          <w:sz w:val="24"/>
          <w:szCs w:val="24"/>
        </w:rPr>
        <w:t>participante do Leilão</w:t>
      </w:r>
      <w:r>
        <w:rPr>
          <w:sz w:val="24"/>
          <w:szCs w:val="24"/>
        </w:rPr>
        <w:t xml:space="preserve"> Administrativo</w:t>
      </w:r>
      <w:r w:rsidRPr="00304020">
        <w:rPr>
          <w:sz w:val="24"/>
          <w:szCs w:val="24"/>
        </w:rPr>
        <w:t xml:space="preserve">, </w:t>
      </w:r>
      <w:r>
        <w:rPr>
          <w:sz w:val="24"/>
          <w:szCs w:val="24"/>
        </w:rPr>
        <w:t>nº 0</w:t>
      </w:r>
      <w:r w:rsidR="00911226">
        <w:rPr>
          <w:sz w:val="24"/>
          <w:szCs w:val="24"/>
        </w:rPr>
        <w:t>2</w:t>
      </w:r>
      <w:r>
        <w:rPr>
          <w:sz w:val="24"/>
          <w:szCs w:val="24"/>
        </w:rPr>
        <w:t>/20</w:t>
      </w:r>
      <w:r w:rsidR="00AA3672">
        <w:rPr>
          <w:sz w:val="24"/>
          <w:szCs w:val="24"/>
        </w:rPr>
        <w:t>20</w:t>
      </w:r>
      <w:r>
        <w:rPr>
          <w:sz w:val="24"/>
          <w:szCs w:val="24"/>
        </w:rPr>
        <w:t xml:space="preserve"> - Universidade Federal Rural do Semi-Árido – UFERSA,</w:t>
      </w:r>
      <w:r w:rsidRPr="00304020">
        <w:rPr>
          <w:sz w:val="24"/>
          <w:szCs w:val="24"/>
        </w:rPr>
        <w:t xml:space="preserve"> portador do CPF nº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, </w:t>
      </w:r>
      <w:r>
        <w:rPr>
          <w:sz w:val="24"/>
          <w:szCs w:val="24"/>
        </w:rPr>
        <w:t xml:space="preserve">RG: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telefone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47CD9" w:rsidRDefault="00747CD9" w:rsidP="00747CD9">
      <w:pPr>
        <w:spacing w:line="360" w:lineRule="auto"/>
        <w:jc w:val="both"/>
        <w:rPr>
          <w:sz w:val="24"/>
          <w:szCs w:val="24"/>
        </w:rPr>
      </w:pPr>
      <w:proofErr w:type="gramStart"/>
      <w:r w:rsidRPr="00426F5C"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residente e domiciliado(a) à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estou ciente e aceito todas as condições constantes no “E</w:t>
      </w:r>
      <w:r w:rsidR="00292A1D">
        <w:rPr>
          <w:sz w:val="24"/>
          <w:szCs w:val="24"/>
        </w:rPr>
        <w:t>dital de Leilão Administrativo</w:t>
      </w:r>
      <w:r w:rsidR="00AA3672">
        <w:rPr>
          <w:sz w:val="24"/>
          <w:szCs w:val="24"/>
        </w:rPr>
        <w:t xml:space="preserve"> 0</w:t>
      </w:r>
      <w:r w:rsidR="00911226">
        <w:rPr>
          <w:sz w:val="24"/>
          <w:szCs w:val="24"/>
        </w:rPr>
        <w:t>2</w:t>
      </w:r>
      <w:r w:rsidR="00AA3672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AA3672">
        <w:rPr>
          <w:sz w:val="24"/>
          <w:szCs w:val="24"/>
        </w:rPr>
        <w:t>20</w:t>
      </w:r>
      <w:r>
        <w:rPr>
          <w:sz w:val="24"/>
          <w:szCs w:val="24"/>
        </w:rPr>
        <w:t xml:space="preserve"> – UFERSA, afirmo ainda não pertencer ao quadro de agente público da UFERSA.</w:t>
      </w:r>
    </w:p>
    <w:p w:rsidR="00747CD9" w:rsidRDefault="00747CD9" w:rsidP="00747CD9">
      <w:pPr>
        <w:spacing w:line="360" w:lineRule="auto"/>
        <w:jc w:val="both"/>
        <w:rPr>
          <w:sz w:val="24"/>
          <w:szCs w:val="24"/>
        </w:rPr>
      </w:pPr>
    </w:p>
    <w:p w:rsidR="00747CD9" w:rsidRDefault="00747CD9" w:rsidP="00747CD9">
      <w:pPr>
        <w:spacing w:line="360" w:lineRule="auto"/>
        <w:jc w:val="both"/>
        <w:rPr>
          <w:sz w:val="24"/>
          <w:szCs w:val="24"/>
        </w:rPr>
      </w:pPr>
    </w:p>
    <w:p w:rsidR="00747CD9" w:rsidRDefault="00747CD9" w:rsidP="00747CD9">
      <w:pPr>
        <w:pStyle w:val="MNN1"/>
        <w:numPr>
          <w:ilvl w:val="0"/>
          <w:numId w:val="0"/>
        </w:numPr>
        <w:jc w:val="center"/>
        <w:rPr>
          <w:noProof w:val="0"/>
          <w:spacing w:val="0"/>
          <w:sz w:val="24"/>
          <w:szCs w:val="24"/>
        </w:rPr>
      </w:pPr>
    </w:p>
    <w:p w:rsidR="00747CD9" w:rsidRPr="00304020" w:rsidRDefault="00747CD9" w:rsidP="00747CD9">
      <w:pPr>
        <w:pStyle w:val="MNN1"/>
        <w:numPr>
          <w:ilvl w:val="0"/>
          <w:numId w:val="0"/>
        </w:numPr>
        <w:jc w:val="center"/>
        <w:rPr>
          <w:noProof w:val="0"/>
          <w:spacing w:val="0"/>
          <w:sz w:val="24"/>
          <w:szCs w:val="24"/>
        </w:rPr>
      </w:pPr>
      <w:r>
        <w:rPr>
          <w:noProof w:val="0"/>
          <w:spacing w:val="0"/>
          <w:sz w:val="24"/>
          <w:szCs w:val="24"/>
        </w:rPr>
        <w:t>Mossoró</w:t>
      </w:r>
      <w:r w:rsidRPr="00304020">
        <w:rPr>
          <w:noProof w:val="0"/>
          <w:spacing w:val="0"/>
          <w:sz w:val="24"/>
          <w:szCs w:val="24"/>
        </w:rPr>
        <w:t>,</w:t>
      </w:r>
      <w:r w:rsidR="00292A1D">
        <w:rPr>
          <w:noProof w:val="0"/>
          <w:spacing w:val="0"/>
          <w:sz w:val="24"/>
          <w:szCs w:val="24"/>
        </w:rPr>
        <w:t xml:space="preserve">        </w:t>
      </w:r>
      <w:r>
        <w:rPr>
          <w:noProof w:val="0"/>
          <w:spacing w:val="0"/>
          <w:sz w:val="24"/>
          <w:szCs w:val="24"/>
        </w:rPr>
        <w:t xml:space="preserve"> </w:t>
      </w:r>
      <w:proofErr w:type="gramStart"/>
      <w:r w:rsidRPr="00304020">
        <w:rPr>
          <w:noProof w:val="0"/>
          <w:spacing w:val="0"/>
          <w:sz w:val="24"/>
          <w:szCs w:val="24"/>
        </w:rPr>
        <w:t>de</w:t>
      </w:r>
      <w:r>
        <w:rPr>
          <w:noProof w:val="0"/>
          <w:spacing w:val="0"/>
          <w:sz w:val="24"/>
          <w:szCs w:val="24"/>
        </w:rPr>
        <w:t xml:space="preserve"> </w:t>
      </w:r>
      <w:r w:rsidR="00292A1D">
        <w:rPr>
          <w:noProof w:val="0"/>
          <w:spacing w:val="0"/>
          <w:sz w:val="24"/>
          <w:szCs w:val="24"/>
        </w:rPr>
        <w:t xml:space="preserve">                    </w:t>
      </w:r>
      <w:proofErr w:type="spellStart"/>
      <w:r w:rsidRPr="00304020">
        <w:rPr>
          <w:noProof w:val="0"/>
          <w:spacing w:val="0"/>
          <w:sz w:val="24"/>
          <w:szCs w:val="24"/>
        </w:rPr>
        <w:t>de</w:t>
      </w:r>
      <w:proofErr w:type="spellEnd"/>
      <w:proofErr w:type="gramEnd"/>
      <w:r w:rsidRPr="00304020">
        <w:rPr>
          <w:noProof w:val="0"/>
          <w:spacing w:val="0"/>
          <w:sz w:val="24"/>
          <w:szCs w:val="24"/>
        </w:rPr>
        <w:t xml:space="preserve"> 20</w:t>
      </w:r>
      <w:r w:rsidR="00AA3672">
        <w:rPr>
          <w:noProof w:val="0"/>
          <w:spacing w:val="0"/>
          <w:sz w:val="24"/>
          <w:szCs w:val="24"/>
        </w:rPr>
        <w:t>20</w:t>
      </w:r>
      <w:r>
        <w:rPr>
          <w:noProof w:val="0"/>
          <w:spacing w:val="0"/>
          <w:sz w:val="24"/>
          <w:szCs w:val="24"/>
        </w:rPr>
        <w:t>.</w:t>
      </w: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</w:p>
    <w:p w:rsidR="00747CD9" w:rsidRPr="0060369D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tab/>
      </w: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  <w:r w:rsidRPr="00304020">
        <w:rPr>
          <w:rFonts w:cs="Arial"/>
          <w:sz w:val="24"/>
          <w:szCs w:val="24"/>
        </w:rPr>
        <w:t xml:space="preserve">Assinatura do </w:t>
      </w:r>
      <w:r>
        <w:rPr>
          <w:rFonts w:cs="Arial"/>
          <w:sz w:val="24"/>
          <w:szCs w:val="24"/>
        </w:rPr>
        <w:t>Participante</w:t>
      </w: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jc w:val="center"/>
        <w:outlineLvl w:val="9"/>
        <w:rPr>
          <w:rFonts w:cs="Arial"/>
          <w:sz w:val="24"/>
          <w:szCs w:val="24"/>
        </w:rPr>
      </w:pPr>
    </w:p>
    <w:p w:rsidR="00747CD9" w:rsidRPr="002B1139" w:rsidRDefault="00A71777" w:rsidP="00747CD9">
      <w:pPr>
        <w:jc w:val="center"/>
        <w:rPr>
          <w:b/>
          <w:sz w:val="24"/>
          <w:szCs w:val="24"/>
        </w:rPr>
      </w:pPr>
      <w:r w:rsidRPr="008B3629">
        <w:rPr>
          <w:rFonts w:ascii="Ecofont_Spranq_eco_Sans" w:hAnsi="Ecofont_Spranq_eco_Sans"/>
          <w:sz w:val="24"/>
          <w:lang w:val="x-none" w:eastAsia="x-none"/>
        </w:rPr>
        <w:object w:dxaOrig="4034" w:dyaOrig="4381">
          <v:shape id="_x0000_i1028" type="#_x0000_t75" style="width:54.35pt;height:55pt" o:ole="" fillcolor="window">
            <v:imagedata r:id="rId7" o:title=""/>
          </v:shape>
          <o:OLEObject Type="Embed" ProgID="PBrush" ShapeID="_x0000_i1028" DrawAspect="Content" ObjectID="_1658660810" r:id="rId13"/>
        </w:objec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510"/>
        <w:gridCol w:w="1676"/>
        <w:gridCol w:w="1796"/>
      </w:tblGrid>
      <w:tr w:rsidR="00747CD9" w:rsidRPr="002B1139" w:rsidTr="002A6F9F">
        <w:trPr>
          <w:trHeight w:val="300"/>
        </w:trPr>
        <w:tc>
          <w:tcPr>
            <w:tcW w:w="160" w:type="dxa"/>
            <w:noWrap/>
            <w:vAlign w:val="center"/>
            <w:hideMark/>
          </w:tcPr>
          <w:p w:rsidR="00747CD9" w:rsidRPr="002B1139" w:rsidRDefault="00747CD9" w:rsidP="002A6F9F">
            <w:pPr>
              <w:rPr>
                <w:sz w:val="24"/>
                <w:szCs w:val="24"/>
              </w:rPr>
            </w:pPr>
          </w:p>
        </w:tc>
        <w:tc>
          <w:tcPr>
            <w:tcW w:w="5510" w:type="dxa"/>
            <w:noWrap/>
            <w:vAlign w:val="bottom"/>
            <w:hideMark/>
          </w:tcPr>
          <w:p w:rsidR="00747CD9" w:rsidRPr="002B1139" w:rsidRDefault="00747CD9" w:rsidP="002A6F9F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747CD9" w:rsidRPr="002B1139" w:rsidRDefault="00747CD9" w:rsidP="002A6F9F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:rsidR="00747CD9" w:rsidRPr="002B1139" w:rsidRDefault="00747CD9" w:rsidP="002A6F9F">
            <w:pPr>
              <w:rPr>
                <w:sz w:val="24"/>
                <w:szCs w:val="24"/>
              </w:rPr>
            </w:pPr>
          </w:p>
        </w:tc>
      </w:tr>
    </w:tbl>
    <w:p w:rsidR="00747CD9" w:rsidRPr="000F2E93" w:rsidRDefault="00747CD9" w:rsidP="00747CD9">
      <w:pPr>
        <w:pStyle w:val="Ttulo3"/>
        <w:rPr>
          <w:sz w:val="20"/>
        </w:rPr>
      </w:pPr>
      <w:r w:rsidRPr="000F2E93">
        <w:rPr>
          <w:sz w:val="20"/>
        </w:rPr>
        <w:t>SERVIÇO PÚBLICO FEDERAL</w:t>
      </w:r>
    </w:p>
    <w:p w:rsidR="00747CD9" w:rsidRPr="000F2E93" w:rsidRDefault="00747CD9" w:rsidP="00747CD9">
      <w:pPr>
        <w:pStyle w:val="Ttulo3"/>
        <w:rPr>
          <w:sz w:val="20"/>
        </w:rPr>
      </w:pPr>
      <w:r w:rsidRPr="000F2E93">
        <w:rPr>
          <w:sz w:val="20"/>
        </w:rPr>
        <w:t>MINISTÉRIO DA EDUCAÇÃO</w:t>
      </w:r>
    </w:p>
    <w:p w:rsidR="00747CD9" w:rsidRPr="000F2E93" w:rsidRDefault="00747CD9" w:rsidP="00747CD9">
      <w:pPr>
        <w:pStyle w:val="Ttulo3"/>
        <w:rPr>
          <w:sz w:val="20"/>
        </w:rPr>
      </w:pPr>
      <w:r w:rsidRPr="000F2E93">
        <w:rPr>
          <w:sz w:val="20"/>
        </w:rPr>
        <w:t>UNIVERSIDADE FEDERAL RURAL DO SEMI-ÁRIDO</w:t>
      </w:r>
    </w:p>
    <w:p w:rsidR="00747CD9" w:rsidRPr="000F2E93" w:rsidRDefault="00747CD9" w:rsidP="00747CD9">
      <w:pPr>
        <w:pStyle w:val="Ttulo3"/>
        <w:rPr>
          <w:sz w:val="20"/>
        </w:rPr>
      </w:pPr>
      <w:r w:rsidRPr="000F2E93">
        <w:rPr>
          <w:sz w:val="20"/>
        </w:rPr>
        <w:t>PRÓ-REITORIA DE ADMINISTRAÇÃO</w:t>
      </w:r>
    </w:p>
    <w:p w:rsidR="00747CD9" w:rsidRDefault="00747CD9" w:rsidP="00747CD9">
      <w:pPr>
        <w:jc w:val="center"/>
        <w:rPr>
          <w:b/>
          <w:color w:val="000000"/>
          <w:sz w:val="24"/>
          <w:szCs w:val="24"/>
        </w:rPr>
      </w:pPr>
    </w:p>
    <w:p w:rsidR="00747CD9" w:rsidRPr="004B4450" w:rsidRDefault="00747CD9" w:rsidP="00747CD9">
      <w:pPr>
        <w:jc w:val="center"/>
        <w:rPr>
          <w:b/>
          <w:sz w:val="24"/>
          <w:szCs w:val="24"/>
        </w:rPr>
      </w:pPr>
      <w:r w:rsidRPr="004B4450">
        <w:rPr>
          <w:rFonts w:eastAsiaTheme="minorHAnsi"/>
          <w:b/>
          <w:sz w:val="24"/>
        </w:rPr>
        <w:t>ANEXO</w:t>
      </w:r>
      <w:r w:rsidRPr="004B4450">
        <w:rPr>
          <w:b/>
          <w:sz w:val="24"/>
          <w:szCs w:val="24"/>
        </w:rPr>
        <w:t xml:space="preserve"> III</w:t>
      </w:r>
    </w:p>
    <w:p w:rsidR="00747CD9" w:rsidRPr="002B1139" w:rsidRDefault="00747CD9" w:rsidP="00747CD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ATA DE LEILÃO 0</w:t>
      </w:r>
      <w:r w:rsidR="00911226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</w:t>
      </w:r>
      <w:r w:rsidR="00AA3672">
        <w:rPr>
          <w:b/>
          <w:color w:val="000000"/>
          <w:sz w:val="24"/>
          <w:szCs w:val="24"/>
        </w:rPr>
        <w:t>20</w:t>
      </w:r>
    </w:p>
    <w:p w:rsidR="00747CD9" w:rsidRPr="002B1139" w:rsidRDefault="00747CD9" w:rsidP="00747CD9">
      <w:pPr>
        <w:jc w:val="center"/>
        <w:rPr>
          <w:b/>
          <w:color w:val="000000"/>
          <w:sz w:val="24"/>
          <w:szCs w:val="24"/>
        </w:rPr>
      </w:pPr>
    </w:p>
    <w:p w:rsidR="00747CD9" w:rsidRPr="002B1139" w:rsidRDefault="00747CD9" w:rsidP="00747CD9">
      <w:pPr>
        <w:pStyle w:val="Corpodetexto3"/>
        <w:spacing w:line="360" w:lineRule="auto"/>
        <w:rPr>
          <w:sz w:val="22"/>
          <w:szCs w:val="22"/>
        </w:rPr>
      </w:pPr>
      <w:r w:rsidRPr="002B1139">
        <w:rPr>
          <w:sz w:val="22"/>
          <w:szCs w:val="22"/>
        </w:rPr>
        <w:t xml:space="preserve">Às </w:t>
      </w:r>
      <w:proofErr w:type="gramStart"/>
      <w:r w:rsidR="00547D61">
        <w:rPr>
          <w:sz w:val="22"/>
          <w:szCs w:val="22"/>
        </w:rPr>
        <w:t>09:00</w:t>
      </w:r>
      <w:proofErr w:type="gramEnd"/>
      <w:r>
        <w:rPr>
          <w:sz w:val="22"/>
          <w:szCs w:val="22"/>
        </w:rPr>
        <w:t xml:space="preserve"> </w:t>
      </w:r>
      <w:r w:rsidRPr="002B1139">
        <w:rPr>
          <w:sz w:val="22"/>
          <w:szCs w:val="22"/>
        </w:rPr>
        <w:t>horas do dia</w:t>
      </w:r>
      <w:r>
        <w:rPr>
          <w:sz w:val="22"/>
          <w:szCs w:val="22"/>
        </w:rPr>
        <w:t xml:space="preserve"> </w:t>
      </w:r>
      <w:proofErr w:type="spellStart"/>
      <w:r w:rsidR="00AA3672">
        <w:rPr>
          <w:sz w:val="22"/>
          <w:szCs w:val="22"/>
        </w:rPr>
        <w:t>xx</w:t>
      </w:r>
      <w:proofErr w:type="spellEnd"/>
      <w:r w:rsidRPr="002B1139">
        <w:rPr>
          <w:sz w:val="22"/>
          <w:szCs w:val="22"/>
        </w:rPr>
        <w:t xml:space="preserve"> do mês</w:t>
      </w:r>
      <w:r>
        <w:rPr>
          <w:sz w:val="22"/>
          <w:szCs w:val="22"/>
        </w:rPr>
        <w:t xml:space="preserve"> de </w:t>
      </w:r>
      <w:proofErr w:type="spellStart"/>
      <w:r w:rsidR="00AA3672">
        <w:rPr>
          <w:sz w:val="22"/>
          <w:szCs w:val="22"/>
        </w:rPr>
        <w:t>xxxx</w:t>
      </w:r>
      <w:proofErr w:type="spellEnd"/>
      <w:r>
        <w:rPr>
          <w:sz w:val="22"/>
          <w:szCs w:val="22"/>
        </w:rPr>
        <w:t xml:space="preserve"> d</w:t>
      </w:r>
      <w:r w:rsidRPr="002B1139">
        <w:rPr>
          <w:sz w:val="22"/>
          <w:szCs w:val="22"/>
        </w:rPr>
        <w:t xml:space="preserve">o ano de dois mil e </w:t>
      </w:r>
      <w:r w:rsidR="00AA3672">
        <w:rPr>
          <w:sz w:val="22"/>
          <w:szCs w:val="22"/>
        </w:rPr>
        <w:t>vinte</w:t>
      </w:r>
      <w:r w:rsidRPr="002B1139">
        <w:rPr>
          <w:sz w:val="22"/>
          <w:szCs w:val="22"/>
        </w:rPr>
        <w:t>, na UFERSA</w:t>
      </w:r>
      <w:r w:rsidRPr="00536030">
        <w:rPr>
          <w:sz w:val="22"/>
          <w:szCs w:val="22"/>
        </w:rPr>
        <w:t xml:space="preserve"> – </w:t>
      </w:r>
      <w:r w:rsidR="00AA3672">
        <w:rPr>
          <w:sz w:val="22"/>
          <w:szCs w:val="22"/>
        </w:rPr>
        <w:t xml:space="preserve">Setor </w:t>
      </w:r>
      <w:proofErr w:type="spellStart"/>
      <w:r w:rsidR="00AA3672">
        <w:rPr>
          <w:sz w:val="22"/>
          <w:szCs w:val="22"/>
        </w:rPr>
        <w:t>xxx</w:t>
      </w:r>
      <w:proofErr w:type="spellEnd"/>
      <w:r w:rsidRPr="00536030">
        <w:rPr>
          <w:sz w:val="22"/>
          <w:szCs w:val="22"/>
        </w:rPr>
        <w:t>, Mossoró/RN</w:t>
      </w:r>
      <w:r w:rsidRPr="002B1139">
        <w:rPr>
          <w:sz w:val="22"/>
          <w:szCs w:val="22"/>
        </w:rPr>
        <w:t xml:space="preserve"> a UNIVERSIDADE FEDERAL RURAL DO SEMI-ÁRIDO - UFERSA, através do Leiloeiro </w:t>
      </w:r>
      <w:r w:rsidR="00AA3672">
        <w:rPr>
          <w:sz w:val="22"/>
          <w:szCs w:val="22"/>
        </w:rPr>
        <w:t>PEDRO HENRIQUE ALVES BARRETO</w:t>
      </w:r>
      <w:r w:rsidRPr="002B1139">
        <w:rPr>
          <w:sz w:val="22"/>
          <w:szCs w:val="22"/>
        </w:rPr>
        <w:t xml:space="preserve">, designado pela Portaria nº. </w:t>
      </w:r>
      <w:r w:rsidR="00AA3672">
        <w:rPr>
          <w:sz w:val="22"/>
          <w:szCs w:val="22"/>
        </w:rPr>
        <w:t>021/2020</w:t>
      </w:r>
      <w:r w:rsidRPr="002B113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 </w:t>
      </w:r>
      <w:r w:rsidR="00AA3672">
        <w:rPr>
          <w:sz w:val="22"/>
          <w:szCs w:val="22"/>
        </w:rPr>
        <w:t>13</w:t>
      </w:r>
      <w:r w:rsidRPr="002B1139">
        <w:rPr>
          <w:sz w:val="22"/>
          <w:szCs w:val="22"/>
        </w:rPr>
        <w:t xml:space="preserve"> de </w:t>
      </w:r>
      <w:r w:rsidR="00AA3672">
        <w:rPr>
          <w:sz w:val="22"/>
          <w:szCs w:val="22"/>
        </w:rPr>
        <w:t>fevereiro de 2020</w:t>
      </w:r>
      <w:r w:rsidRPr="002B1139">
        <w:rPr>
          <w:sz w:val="22"/>
          <w:szCs w:val="22"/>
        </w:rPr>
        <w:t>, lavra a presente Ata de Leilão, referente ao Leilão Administrativo</w:t>
      </w:r>
      <w:r>
        <w:rPr>
          <w:sz w:val="22"/>
          <w:szCs w:val="22"/>
        </w:rPr>
        <w:t xml:space="preserve"> 0</w:t>
      </w:r>
      <w:r w:rsidR="00911226">
        <w:rPr>
          <w:sz w:val="22"/>
          <w:szCs w:val="22"/>
        </w:rPr>
        <w:t>2</w:t>
      </w:r>
      <w:r w:rsidRPr="002B1139">
        <w:rPr>
          <w:sz w:val="22"/>
          <w:szCs w:val="22"/>
        </w:rPr>
        <w:t>/20</w:t>
      </w:r>
      <w:r w:rsidR="00AA3672">
        <w:rPr>
          <w:sz w:val="22"/>
          <w:szCs w:val="22"/>
        </w:rPr>
        <w:t>20</w:t>
      </w:r>
      <w:r w:rsidRPr="002B1139">
        <w:rPr>
          <w:sz w:val="22"/>
          <w:szCs w:val="22"/>
        </w:rPr>
        <w:t>, que objetiva aliena</w:t>
      </w:r>
      <w:r>
        <w:rPr>
          <w:sz w:val="22"/>
          <w:szCs w:val="22"/>
        </w:rPr>
        <w:t xml:space="preserve">ção de </w:t>
      </w:r>
      <w:r w:rsidR="00911226">
        <w:rPr>
          <w:sz w:val="22"/>
          <w:szCs w:val="22"/>
        </w:rPr>
        <w:t>bens móveis</w:t>
      </w:r>
      <w:r w:rsidRPr="002B1139">
        <w:rPr>
          <w:sz w:val="22"/>
          <w:szCs w:val="22"/>
        </w:rPr>
        <w:t xml:space="preserve">, observadas as especificações, o lance mínimo, os quantitativos, bem como, as cláusulas e condições abaixo estabelecidas, constituindo-se esta ata em documento vinculativo e obrigacional às partes, à luz das regras insertas no Decreto nº. </w:t>
      </w:r>
      <w:r>
        <w:rPr>
          <w:sz w:val="22"/>
          <w:szCs w:val="22"/>
        </w:rPr>
        <w:t>9</w:t>
      </w:r>
      <w:r w:rsidRPr="002B1139">
        <w:rPr>
          <w:sz w:val="22"/>
          <w:szCs w:val="22"/>
        </w:rPr>
        <w:t xml:space="preserve">.373, de 11/05/2018 e a Lei nº 8.666 de 21/06/1993. Ao iniciar, o leiloeiro, agradeceu a presença de todos, fez a leitura </w:t>
      </w:r>
      <w:r>
        <w:rPr>
          <w:sz w:val="22"/>
          <w:szCs w:val="22"/>
        </w:rPr>
        <w:t>dos itens</w:t>
      </w:r>
      <w:r w:rsidRPr="002B1139">
        <w:rPr>
          <w:sz w:val="22"/>
          <w:szCs w:val="22"/>
        </w:rPr>
        <w:t xml:space="preserve">, informou sobre as principais regras constantes no Edital, ainda avisou, que o pagamento deverá ser feito em até vinte e quatro horas, através de Guia de Recolhimento da União – GRU, e sempre referente a apenas um </w:t>
      </w:r>
      <w:r>
        <w:rPr>
          <w:sz w:val="22"/>
          <w:szCs w:val="22"/>
        </w:rPr>
        <w:t>item</w:t>
      </w:r>
      <w:r w:rsidRPr="002B1139">
        <w:rPr>
          <w:sz w:val="22"/>
          <w:szCs w:val="22"/>
        </w:rPr>
        <w:t xml:space="preserve">; além disso, esclareceu que o prazo para retirada dos </w:t>
      </w:r>
      <w:r>
        <w:rPr>
          <w:sz w:val="22"/>
          <w:szCs w:val="22"/>
        </w:rPr>
        <w:t>itens</w:t>
      </w:r>
      <w:r w:rsidRPr="002B1139">
        <w:rPr>
          <w:sz w:val="22"/>
          <w:szCs w:val="22"/>
        </w:rPr>
        <w:t xml:space="preserve"> é de até </w:t>
      </w:r>
      <w:r>
        <w:rPr>
          <w:sz w:val="22"/>
          <w:szCs w:val="22"/>
        </w:rPr>
        <w:t>03</w:t>
      </w:r>
      <w:r w:rsidRPr="002B1139">
        <w:rPr>
          <w:sz w:val="22"/>
          <w:szCs w:val="22"/>
        </w:rPr>
        <w:t xml:space="preserve"> (</w:t>
      </w:r>
      <w:r>
        <w:rPr>
          <w:sz w:val="22"/>
          <w:szCs w:val="22"/>
        </w:rPr>
        <w:t>três</w:t>
      </w:r>
      <w:r w:rsidRPr="002B1139">
        <w:rPr>
          <w:sz w:val="22"/>
          <w:szCs w:val="22"/>
        </w:rPr>
        <w:t>) dias úteis. O leilão obteve uma arrecadação total</w:t>
      </w:r>
      <w:r w:rsidR="00547D61">
        <w:rPr>
          <w:sz w:val="22"/>
          <w:szCs w:val="22"/>
        </w:rPr>
        <w:t xml:space="preserve"> de R$ </w:t>
      </w:r>
      <w:proofErr w:type="spellStart"/>
      <w:r w:rsidR="00AA3672">
        <w:rPr>
          <w:sz w:val="22"/>
          <w:szCs w:val="22"/>
        </w:rPr>
        <w:t>xxx</w:t>
      </w:r>
      <w:proofErr w:type="spellEnd"/>
      <w:r w:rsidR="00547D61">
        <w:rPr>
          <w:sz w:val="22"/>
          <w:szCs w:val="22"/>
        </w:rPr>
        <w:t xml:space="preserve"> (</w:t>
      </w:r>
      <w:proofErr w:type="spellStart"/>
      <w:r w:rsidR="00AA3672">
        <w:rPr>
          <w:sz w:val="22"/>
          <w:szCs w:val="22"/>
        </w:rPr>
        <w:t>xxxxx</w:t>
      </w:r>
      <w:r w:rsidR="00547D61">
        <w:rPr>
          <w:sz w:val="22"/>
          <w:szCs w:val="22"/>
        </w:rPr>
        <w:t>s</w:t>
      </w:r>
      <w:proofErr w:type="spellEnd"/>
      <w:r w:rsidR="00547D61">
        <w:rPr>
          <w:sz w:val="22"/>
          <w:szCs w:val="22"/>
        </w:rPr>
        <w:t xml:space="preserve">) </w:t>
      </w:r>
      <w:r w:rsidRPr="002B1139">
        <w:rPr>
          <w:sz w:val="22"/>
          <w:szCs w:val="22"/>
        </w:rPr>
        <w:t xml:space="preserve">com arrematação de </w:t>
      </w:r>
      <w:proofErr w:type="spellStart"/>
      <w:r w:rsidR="00BB3315">
        <w:rPr>
          <w:sz w:val="22"/>
          <w:szCs w:val="22"/>
        </w:rPr>
        <w:t>xx</w:t>
      </w:r>
      <w:proofErr w:type="spellEnd"/>
      <w:r w:rsidRPr="002B1139">
        <w:rPr>
          <w:sz w:val="22"/>
          <w:szCs w:val="22"/>
        </w:rPr>
        <w:t xml:space="preserve"> </w:t>
      </w:r>
      <w:r w:rsidR="00F37FCF">
        <w:rPr>
          <w:sz w:val="22"/>
          <w:szCs w:val="22"/>
        </w:rPr>
        <w:t>ite</w:t>
      </w:r>
      <w:r w:rsidR="00BB3315">
        <w:rPr>
          <w:sz w:val="22"/>
          <w:szCs w:val="22"/>
        </w:rPr>
        <w:t>ns,</w:t>
      </w:r>
      <w:r w:rsidRPr="002B1139">
        <w:rPr>
          <w:sz w:val="22"/>
          <w:szCs w:val="22"/>
        </w:rPr>
        <w:t xml:space="preserve"> participação de</w:t>
      </w:r>
      <w:r w:rsidRPr="00132AD7">
        <w:rPr>
          <w:sz w:val="22"/>
          <w:szCs w:val="22"/>
        </w:rPr>
        <w:t xml:space="preserve"> </w:t>
      </w:r>
      <w:proofErr w:type="spellStart"/>
      <w:r w:rsidR="00AA3672">
        <w:rPr>
          <w:sz w:val="22"/>
          <w:szCs w:val="22"/>
        </w:rPr>
        <w:t>xx</w:t>
      </w:r>
      <w:proofErr w:type="spellEnd"/>
      <w:r w:rsidR="00547D61">
        <w:rPr>
          <w:sz w:val="22"/>
          <w:szCs w:val="22"/>
        </w:rPr>
        <w:t xml:space="preserve"> (</w:t>
      </w:r>
      <w:proofErr w:type="spellStart"/>
      <w:r w:rsidR="00AA3672">
        <w:rPr>
          <w:sz w:val="22"/>
          <w:szCs w:val="22"/>
        </w:rPr>
        <w:t>xx</w:t>
      </w:r>
      <w:proofErr w:type="spellEnd"/>
      <w:r w:rsidR="00547D61">
        <w:rPr>
          <w:sz w:val="22"/>
          <w:szCs w:val="22"/>
        </w:rPr>
        <w:t>)</w:t>
      </w:r>
      <w:r w:rsidRPr="002B1139">
        <w:rPr>
          <w:sz w:val="22"/>
          <w:szCs w:val="22"/>
        </w:rPr>
        <w:t xml:space="preserve"> licitantes, às </w:t>
      </w:r>
      <w:proofErr w:type="spellStart"/>
      <w:proofErr w:type="gramStart"/>
      <w:r w:rsidR="00AA3672">
        <w:rPr>
          <w:sz w:val="22"/>
          <w:szCs w:val="22"/>
        </w:rPr>
        <w:t>xx</w:t>
      </w:r>
      <w:r w:rsidR="00547D61">
        <w:rPr>
          <w:sz w:val="22"/>
          <w:szCs w:val="22"/>
        </w:rPr>
        <w:t>:</w:t>
      </w:r>
      <w:proofErr w:type="gramEnd"/>
      <w:r w:rsidR="00AA3672">
        <w:rPr>
          <w:sz w:val="22"/>
          <w:szCs w:val="22"/>
        </w:rPr>
        <w:t>xx</w:t>
      </w:r>
      <w:proofErr w:type="spellEnd"/>
      <w:r w:rsidRPr="002B1139">
        <w:rPr>
          <w:sz w:val="22"/>
          <w:szCs w:val="22"/>
        </w:rPr>
        <w:t xml:space="preserve"> o leilão</w:t>
      </w:r>
      <w:r>
        <w:rPr>
          <w:sz w:val="22"/>
          <w:szCs w:val="22"/>
        </w:rPr>
        <w:t xml:space="preserve"> 0</w:t>
      </w:r>
      <w:r w:rsidR="00911226">
        <w:rPr>
          <w:sz w:val="22"/>
          <w:szCs w:val="22"/>
        </w:rPr>
        <w:t>2</w:t>
      </w:r>
      <w:r w:rsidRPr="002B1139">
        <w:rPr>
          <w:sz w:val="22"/>
          <w:szCs w:val="22"/>
        </w:rPr>
        <w:t>/20</w:t>
      </w:r>
      <w:r w:rsidR="00AA3672">
        <w:rPr>
          <w:sz w:val="22"/>
          <w:szCs w:val="22"/>
        </w:rPr>
        <w:t>20</w:t>
      </w:r>
      <w:r w:rsidRPr="002B1139">
        <w:rPr>
          <w:sz w:val="22"/>
          <w:szCs w:val="22"/>
        </w:rPr>
        <w:t xml:space="preserve"> </w:t>
      </w:r>
      <w:r w:rsidR="00547D61">
        <w:rPr>
          <w:sz w:val="22"/>
          <w:szCs w:val="22"/>
        </w:rPr>
        <w:t xml:space="preserve">da </w:t>
      </w:r>
      <w:r w:rsidRPr="002B1139">
        <w:rPr>
          <w:sz w:val="22"/>
          <w:szCs w:val="22"/>
        </w:rPr>
        <w:t>UFERSA foi encerrado. Sendo assim: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747CD9" w:rsidRPr="002B1139" w:rsidTr="00BB3315">
        <w:tc>
          <w:tcPr>
            <w:tcW w:w="8612" w:type="dxa"/>
          </w:tcPr>
          <w:p w:rsidR="00747CD9" w:rsidRPr="00536030" w:rsidRDefault="00911226" w:rsidP="002A6F9F">
            <w:pPr>
              <w:jc w:val="center"/>
              <w:rPr>
                <w:b/>
              </w:rPr>
            </w:pPr>
            <w:r>
              <w:rPr>
                <w:b/>
              </w:rPr>
              <w:t>Lote</w:t>
            </w:r>
            <w:r w:rsidR="00747CD9" w:rsidRPr="00536030">
              <w:rPr>
                <w:b/>
              </w:rPr>
              <w:t xml:space="preserve"> </w:t>
            </w:r>
            <w:r w:rsidR="00BB3315">
              <w:rPr>
                <w:b/>
              </w:rPr>
              <w:t>01</w:t>
            </w:r>
          </w:p>
          <w:p w:rsidR="00747CD9" w:rsidRPr="00536030" w:rsidRDefault="00747CD9" w:rsidP="002A6F9F">
            <w:pPr>
              <w:jc w:val="center"/>
              <w:rPr>
                <w:b/>
              </w:rPr>
            </w:pPr>
          </w:p>
          <w:p w:rsidR="00747CD9" w:rsidRPr="00547D61" w:rsidRDefault="00747CD9" w:rsidP="002A6F9F">
            <w:pPr>
              <w:jc w:val="both"/>
              <w:rPr>
                <w:b/>
              </w:rPr>
            </w:pPr>
            <w:r w:rsidRPr="00547D61">
              <w:rPr>
                <w:b/>
              </w:rPr>
              <w:t xml:space="preserve">BEM: </w:t>
            </w:r>
          </w:p>
          <w:p w:rsidR="00BB3315" w:rsidRDefault="00747CD9" w:rsidP="002A6F9F">
            <w:pPr>
              <w:rPr>
                <w:b/>
              </w:rPr>
            </w:pPr>
            <w:r w:rsidRPr="00547D61">
              <w:rPr>
                <w:b/>
              </w:rPr>
              <w:t>ARREMATANTE:</w:t>
            </w:r>
          </w:p>
          <w:p w:rsidR="00747CD9" w:rsidRPr="00547D61" w:rsidRDefault="00747CD9" w:rsidP="002A6F9F">
            <w:pPr>
              <w:rPr>
                <w:b/>
              </w:rPr>
            </w:pPr>
            <w:r w:rsidRPr="00547D61">
              <w:rPr>
                <w:b/>
              </w:rPr>
              <w:t>CPF:</w:t>
            </w:r>
            <w:r w:rsidR="00547D61" w:rsidRPr="00547D61">
              <w:rPr>
                <w:b/>
              </w:rPr>
              <w:t xml:space="preserve"> </w:t>
            </w:r>
          </w:p>
          <w:p w:rsidR="00747CD9" w:rsidRPr="00787FC3" w:rsidRDefault="00747CD9" w:rsidP="00BB3315">
            <w:pPr>
              <w:rPr>
                <w:highlight w:val="yellow"/>
              </w:rPr>
            </w:pPr>
            <w:r w:rsidRPr="00547D61">
              <w:rPr>
                <w:b/>
              </w:rPr>
              <w:t xml:space="preserve">AVALIAÇÃO: R$ </w:t>
            </w:r>
            <w:proofErr w:type="spellStart"/>
            <w:r w:rsidR="00BB3315">
              <w:rPr>
                <w:b/>
              </w:rPr>
              <w:t>xxx</w:t>
            </w:r>
            <w:proofErr w:type="spellEnd"/>
            <w:r w:rsidRPr="00547D61">
              <w:rPr>
                <w:b/>
              </w:rPr>
              <w:t xml:space="preserve">                                          VALOR DE ARREMATAÇÃO: R$</w:t>
            </w:r>
            <w:r w:rsidR="00547D61" w:rsidRPr="00547D61">
              <w:rPr>
                <w:b/>
              </w:rPr>
              <w:t xml:space="preserve"> </w:t>
            </w:r>
            <w:proofErr w:type="spellStart"/>
            <w:r w:rsidR="00BB3315">
              <w:rPr>
                <w:b/>
              </w:rPr>
              <w:t>xxx</w:t>
            </w:r>
            <w:proofErr w:type="spellEnd"/>
          </w:p>
        </w:tc>
      </w:tr>
    </w:tbl>
    <w:p w:rsidR="00747CD9" w:rsidRDefault="00747CD9" w:rsidP="00747CD9"/>
    <w:p w:rsidR="00747CD9" w:rsidRPr="002B1139" w:rsidRDefault="00747CD9" w:rsidP="00747CD9">
      <w:r w:rsidRPr="002B1139">
        <w:t xml:space="preserve">Nada mais havendo para tratar, </w:t>
      </w:r>
      <w:proofErr w:type="gramStart"/>
      <w:r w:rsidRPr="002B1139">
        <w:t>a presente</w:t>
      </w:r>
      <w:proofErr w:type="gramEnd"/>
      <w:r w:rsidRPr="002B1139">
        <w:t xml:space="preserve"> ata foi encerrada e vai ao fim assinada por mim, na condição de leiloeiro, e por todos os participante que desejarem assinar.</w:t>
      </w:r>
    </w:p>
    <w:p w:rsidR="00547D61" w:rsidRDefault="00547D61" w:rsidP="00747CD9">
      <w:pPr>
        <w:pStyle w:val="Ttulo5"/>
        <w:spacing w:line="360" w:lineRule="auto"/>
        <w:rPr>
          <w:b w:val="0"/>
          <w:sz w:val="22"/>
          <w:szCs w:val="22"/>
        </w:rPr>
      </w:pPr>
    </w:p>
    <w:p w:rsidR="00747CD9" w:rsidRDefault="00747CD9" w:rsidP="00747CD9">
      <w:pPr>
        <w:pStyle w:val="Ttulo5"/>
        <w:spacing w:line="360" w:lineRule="auto"/>
        <w:rPr>
          <w:b w:val="0"/>
          <w:sz w:val="22"/>
          <w:szCs w:val="22"/>
        </w:rPr>
      </w:pPr>
      <w:r w:rsidRPr="002B1139">
        <w:rPr>
          <w:b w:val="0"/>
          <w:sz w:val="22"/>
          <w:szCs w:val="22"/>
        </w:rPr>
        <w:t>Mossoró (RN),</w:t>
      </w:r>
      <w:r w:rsidR="00547D61">
        <w:rPr>
          <w:b w:val="0"/>
          <w:sz w:val="22"/>
          <w:szCs w:val="22"/>
        </w:rPr>
        <w:t xml:space="preserve"> </w:t>
      </w:r>
      <w:proofErr w:type="spellStart"/>
      <w:r w:rsidR="00BB3315">
        <w:rPr>
          <w:b w:val="0"/>
          <w:sz w:val="22"/>
          <w:szCs w:val="22"/>
        </w:rPr>
        <w:t>xx</w:t>
      </w:r>
      <w:proofErr w:type="spellEnd"/>
      <w:r w:rsidR="00547D61">
        <w:rPr>
          <w:b w:val="0"/>
          <w:sz w:val="22"/>
          <w:szCs w:val="22"/>
        </w:rPr>
        <w:t xml:space="preserve"> </w:t>
      </w:r>
      <w:r w:rsidRPr="002B1139">
        <w:rPr>
          <w:b w:val="0"/>
          <w:sz w:val="22"/>
          <w:szCs w:val="22"/>
        </w:rPr>
        <w:t>de</w:t>
      </w:r>
      <w:r w:rsidR="00547D61">
        <w:rPr>
          <w:b w:val="0"/>
          <w:sz w:val="22"/>
          <w:szCs w:val="22"/>
        </w:rPr>
        <w:t xml:space="preserve"> </w:t>
      </w:r>
      <w:proofErr w:type="spellStart"/>
      <w:r w:rsidR="00BB3315">
        <w:rPr>
          <w:b w:val="0"/>
          <w:sz w:val="22"/>
          <w:szCs w:val="22"/>
        </w:rPr>
        <w:t>xxx</w:t>
      </w:r>
      <w:proofErr w:type="spellEnd"/>
      <w:r w:rsidR="00547D6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de 20</w:t>
      </w:r>
      <w:r w:rsidR="00BB3315">
        <w:rPr>
          <w:b w:val="0"/>
          <w:sz w:val="22"/>
          <w:szCs w:val="22"/>
        </w:rPr>
        <w:t>20</w:t>
      </w:r>
      <w:r w:rsidRPr="002B1139">
        <w:rPr>
          <w:b w:val="0"/>
          <w:sz w:val="22"/>
          <w:szCs w:val="22"/>
        </w:rPr>
        <w:t>.</w:t>
      </w:r>
    </w:p>
    <w:p w:rsidR="00BB3315" w:rsidRDefault="00BB3315" w:rsidP="00BB3315"/>
    <w:p w:rsidR="005B5A34" w:rsidRPr="005B5A34" w:rsidRDefault="005B5A34" w:rsidP="005B5A34">
      <w:pPr>
        <w:jc w:val="center"/>
        <w:rPr>
          <w:b/>
          <w:sz w:val="24"/>
          <w:szCs w:val="24"/>
        </w:rPr>
      </w:pPr>
      <w:r w:rsidRPr="005B5A34">
        <w:rPr>
          <w:b/>
          <w:sz w:val="24"/>
          <w:szCs w:val="24"/>
        </w:rPr>
        <w:t>Pedro Henrique Alves Barreto</w:t>
      </w:r>
    </w:p>
    <w:p w:rsidR="005B5A34" w:rsidRPr="005B5A34" w:rsidRDefault="005B5A34" w:rsidP="005B5A34">
      <w:pPr>
        <w:jc w:val="center"/>
        <w:rPr>
          <w:sz w:val="22"/>
          <w:szCs w:val="22"/>
        </w:rPr>
      </w:pPr>
      <w:r w:rsidRPr="005B5A34">
        <w:rPr>
          <w:sz w:val="22"/>
          <w:szCs w:val="22"/>
        </w:rPr>
        <w:t>Leiloeiro UFERSA</w:t>
      </w:r>
    </w:p>
    <w:p w:rsidR="005B5A34" w:rsidRDefault="005B5A34" w:rsidP="005B5A34">
      <w:pPr>
        <w:jc w:val="center"/>
        <w:rPr>
          <w:b/>
          <w:sz w:val="22"/>
          <w:szCs w:val="22"/>
        </w:rPr>
      </w:pPr>
      <w:r w:rsidRPr="005B5A34">
        <w:rPr>
          <w:b/>
          <w:sz w:val="22"/>
          <w:szCs w:val="22"/>
        </w:rPr>
        <w:t>Portaria UFERSA/PROAD nº 021/2020</w:t>
      </w:r>
    </w:p>
    <w:p w:rsidR="00911226" w:rsidRDefault="00911226" w:rsidP="005B5A34">
      <w:pPr>
        <w:jc w:val="center"/>
        <w:rPr>
          <w:b/>
          <w:sz w:val="22"/>
          <w:szCs w:val="22"/>
        </w:rPr>
      </w:pPr>
    </w:p>
    <w:p w:rsidR="00911226" w:rsidRDefault="00911226" w:rsidP="005B5A34">
      <w:pPr>
        <w:jc w:val="center"/>
        <w:rPr>
          <w:b/>
          <w:sz w:val="22"/>
          <w:szCs w:val="22"/>
        </w:rPr>
      </w:pPr>
    </w:p>
    <w:p w:rsidR="00747CD9" w:rsidRDefault="00A71777" w:rsidP="00747CD9">
      <w:pPr>
        <w:jc w:val="center"/>
        <w:rPr>
          <w:b/>
          <w:sz w:val="24"/>
          <w:szCs w:val="24"/>
        </w:rPr>
      </w:pPr>
      <w:r w:rsidRPr="008B3629">
        <w:rPr>
          <w:rFonts w:ascii="Ecofont_Spranq_eco_Sans" w:hAnsi="Ecofont_Spranq_eco_Sans"/>
          <w:sz w:val="24"/>
          <w:lang w:val="x-none" w:eastAsia="x-none"/>
        </w:rPr>
        <w:object w:dxaOrig="4034" w:dyaOrig="4381">
          <v:shape id="_x0000_i1029" type="#_x0000_t75" style="width:54.35pt;height:55pt" o:ole="" fillcolor="window">
            <v:imagedata r:id="rId7" o:title=""/>
          </v:shape>
          <o:OLEObject Type="Embed" ProgID="PBrush" ShapeID="_x0000_i1029" DrawAspect="Content" ObjectID="_1658660811" r:id="rId14"/>
        </w:object>
      </w: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747CD9" w:rsidRPr="007E3989" w:rsidTr="00A71777">
        <w:trPr>
          <w:trHeight w:val="300"/>
          <w:jc w:val="center"/>
        </w:trPr>
        <w:tc>
          <w:tcPr>
            <w:tcW w:w="9142" w:type="dxa"/>
            <w:noWrap/>
            <w:vAlign w:val="bottom"/>
          </w:tcPr>
          <w:p w:rsidR="00A71777" w:rsidRDefault="00A71777" w:rsidP="002A6F9F">
            <w:pPr>
              <w:pStyle w:val="Ttulo3"/>
              <w:rPr>
                <w:sz w:val="20"/>
              </w:rPr>
            </w:pPr>
          </w:p>
          <w:p w:rsidR="00747CD9" w:rsidRPr="00FF13B7" w:rsidRDefault="00747CD9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 xml:space="preserve">SERVIÇO PÚBLICO FEDERAL </w:t>
            </w:r>
          </w:p>
          <w:p w:rsidR="00747CD9" w:rsidRPr="00FF13B7" w:rsidRDefault="00747CD9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 xml:space="preserve">MINISTÉRIO DA EDUCAÇÃO </w:t>
            </w:r>
          </w:p>
          <w:p w:rsidR="00747CD9" w:rsidRPr="00FF13B7" w:rsidRDefault="00747CD9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>UNIVERSIDADE FEDERAL RURAL DO SEMI-ÁRIDO</w:t>
            </w:r>
          </w:p>
          <w:p w:rsidR="00747CD9" w:rsidRPr="00FF13B7" w:rsidRDefault="00747CD9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>PRÓ-REITORIA DE ADMINISTRAÇÃO</w:t>
            </w:r>
          </w:p>
          <w:p w:rsidR="00747CD9" w:rsidRPr="007E3989" w:rsidRDefault="00747CD9" w:rsidP="002A6F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47CD9" w:rsidRPr="007E3989" w:rsidRDefault="00747CD9" w:rsidP="00747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IV</w:t>
      </w:r>
    </w:p>
    <w:p w:rsidR="00747CD9" w:rsidRPr="007E3989" w:rsidRDefault="00747CD9" w:rsidP="00747CD9">
      <w:pPr>
        <w:pStyle w:val="Normal3"/>
        <w:keepLines w:val="0"/>
        <w:numPr>
          <w:ilvl w:val="0"/>
          <w:numId w:val="0"/>
        </w:numPr>
        <w:spacing w:before="0"/>
        <w:jc w:val="center"/>
        <w:outlineLvl w:val="9"/>
        <w:rPr>
          <w:rFonts w:ascii="Times New Roman" w:hAnsi="Times New Roman"/>
          <w:b/>
          <w:spacing w:val="0"/>
          <w:sz w:val="24"/>
          <w:szCs w:val="24"/>
        </w:rPr>
      </w:pPr>
      <w:r w:rsidRPr="007E3989">
        <w:rPr>
          <w:rFonts w:ascii="Times New Roman" w:hAnsi="Times New Roman"/>
          <w:b/>
          <w:color w:val="000000"/>
          <w:sz w:val="24"/>
          <w:szCs w:val="24"/>
        </w:rPr>
        <w:t xml:space="preserve">TERMO </w:t>
      </w:r>
      <w:r w:rsidRPr="007E3989">
        <w:rPr>
          <w:rFonts w:ascii="Times New Roman" w:hAnsi="Times New Roman"/>
          <w:b/>
          <w:sz w:val="24"/>
          <w:szCs w:val="24"/>
        </w:rPr>
        <w:t>DE ARREMATAÇÃO</w:t>
      </w:r>
    </w:p>
    <w:p w:rsidR="00747CD9" w:rsidRPr="007E398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/>
        <w:outlineLvl w:val="9"/>
        <w:rPr>
          <w:rFonts w:ascii="Times New Roman" w:hAnsi="Times New Roman"/>
          <w:spacing w:val="0"/>
          <w:sz w:val="24"/>
          <w:szCs w:val="24"/>
        </w:rPr>
      </w:pPr>
      <w:r w:rsidRPr="007E3989">
        <w:rPr>
          <w:rFonts w:ascii="Times New Roman" w:hAnsi="Times New Roman"/>
          <w:spacing w:val="0"/>
          <w:sz w:val="24"/>
          <w:szCs w:val="24"/>
        </w:rPr>
        <w:t xml:space="preserve">Eu, </w:t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</w:rPr>
        <w:t>participante do Leilão Administrativo, nº</w:t>
      </w:r>
      <w:r>
        <w:rPr>
          <w:rFonts w:ascii="Times New Roman" w:hAnsi="Times New Roman"/>
          <w:spacing w:val="0"/>
          <w:sz w:val="24"/>
          <w:szCs w:val="24"/>
        </w:rPr>
        <w:t xml:space="preserve"> 0</w:t>
      </w:r>
      <w:r w:rsidR="00911226">
        <w:rPr>
          <w:rFonts w:ascii="Times New Roman" w:hAnsi="Times New Roman"/>
          <w:spacing w:val="0"/>
          <w:sz w:val="24"/>
          <w:szCs w:val="24"/>
        </w:rPr>
        <w:t>2</w:t>
      </w:r>
      <w:r w:rsidRPr="007E3989">
        <w:rPr>
          <w:rFonts w:ascii="Times New Roman" w:hAnsi="Times New Roman"/>
          <w:spacing w:val="0"/>
          <w:sz w:val="24"/>
          <w:szCs w:val="24"/>
        </w:rPr>
        <w:t>/20</w:t>
      </w:r>
      <w:r w:rsidR="00D303C9">
        <w:rPr>
          <w:rFonts w:ascii="Times New Roman" w:hAnsi="Times New Roman"/>
          <w:spacing w:val="0"/>
          <w:sz w:val="24"/>
          <w:szCs w:val="24"/>
        </w:rPr>
        <w:t>20</w:t>
      </w:r>
      <w:r w:rsidRPr="007E3989">
        <w:rPr>
          <w:rFonts w:ascii="Times New Roman" w:hAnsi="Times New Roman"/>
          <w:spacing w:val="0"/>
          <w:sz w:val="24"/>
          <w:szCs w:val="24"/>
        </w:rPr>
        <w:t xml:space="preserve"> - Universidade Federal Rural do Semi-Árido – UFERSA, portador do CPF nº. </w:t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proofErr w:type="gramStart"/>
      <w:r w:rsidRPr="007E3989">
        <w:rPr>
          <w:rFonts w:ascii="Times New Roman" w:hAnsi="Times New Roman"/>
          <w:spacing w:val="0"/>
          <w:sz w:val="24"/>
          <w:szCs w:val="24"/>
        </w:rPr>
        <w:t>e</w:t>
      </w:r>
      <w:proofErr w:type="gramEnd"/>
      <w:r w:rsidRPr="007E3989">
        <w:rPr>
          <w:rFonts w:ascii="Times New Roman" w:hAnsi="Times New Roman"/>
          <w:spacing w:val="0"/>
          <w:sz w:val="24"/>
          <w:szCs w:val="24"/>
        </w:rPr>
        <w:t xml:space="preserve"> carteira de identidade (RG) nº:</w:t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  <w:t>,</w:t>
      </w:r>
      <w:r w:rsidRPr="007E3989">
        <w:rPr>
          <w:rFonts w:ascii="Times New Roman" w:hAnsi="Times New Roman"/>
          <w:spacing w:val="0"/>
          <w:sz w:val="24"/>
          <w:szCs w:val="24"/>
        </w:rPr>
        <w:t>residente e domiciliado à</w:t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</w:r>
      <w:r w:rsidRPr="007E3989">
        <w:rPr>
          <w:rFonts w:ascii="Times New Roman" w:hAnsi="Times New Roman"/>
          <w:spacing w:val="0"/>
          <w:sz w:val="24"/>
          <w:szCs w:val="24"/>
          <w:u w:val="single"/>
        </w:rPr>
        <w:tab/>
        <w:t xml:space="preserve">  </w:t>
      </w:r>
      <w:r w:rsidRPr="007E3989">
        <w:rPr>
          <w:rFonts w:ascii="Times New Roman" w:hAnsi="Times New Roman"/>
          <w:spacing w:val="0"/>
          <w:sz w:val="24"/>
          <w:szCs w:val="24"/>
        </w:rPr>
        <w:t>estou ciente e aceito</w:t>
      </w:r>
      <w:r w:rsidRPr="007E3989">
        <w:rPr>
          <w:rFonts w:ascii="Times New Roman" w:hAnsi="Times New Roman"/>
          <w:sz w:val="24"/>
          <w:szCs w:val="24"/>
        </w:rPr>
        <w:t xml:space="preserve"> todas as condições constantes do “Edital d</w:t>
      </w:r>
      <w:r>
        <w:rPr>
          <w:rFonts w:ascii="Times New Roman" w:hAnsi="Times New Roman"/>
          <w:sz w:val="24"/>
          <w:szCs w:val="24"/>
        </w:rPr>
        <w:t>e Leilão Administrativo  0</w:t>
      </w:r>
      <w:r w:rsidR="009112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D303C9">
        <w:rPr>
          <w:rFonts w:ascii="Times New Roman" w:hAnsi="Times New Roman"/>
          <w:sz w:val="24"/>
          <w:szCs w:val="24"/>
        </w:rPr>
        <w:t>20</w:t>
      </w:r>
      <w:r w:rsidRPr="007E3989">
        <w:rPr>
          <w:rFonts w:ascii="Times New Roman" w:hAnsi="Times New Roman"/>
          <w:sz w:val="24"/>
          <w:szCs w:val="24"/>
        </w:rPr>
        <w:t xml:space="preserve"> UFERSA”, e declaro, ainda, que sou responsável, a partir</w:t>
      </w:r>
      <w:r>
        <w:rPr>
          <w:rFonts w:ascii="Times New Roman" w:hAnsi="Times New Roman"/>
          <w:sz w:val="24"/>
          <w:szCs w:val="24"/>
        </w:rPr>
        <w:t xml:space="preserve"> desta data, pelo </w:t>
      </w:r>
      <w:r w:rsidR="00F37FCF">
        <w:rPr>
          <w:rFonts w:ascii="Times New Roman" w:hAnsi="Times New Roman"/>
          <w:sz w:val="24"/>
          <w:szCs w:val="24"/>
        </w:rPr>
        <w:t>item</w:t>
      </w:r>
      <w:r>
        <w:rPr>
          <w:rFonts w:ascii="Times New Roman" w:hAnsi="Times New Roman"/>
          <w:sz w:val="24"/>
          <w:szCs w:val="24"/>
        </w:rPr>
        <w:t xml:space="preserve"> abaixo di</w:t>
      </w:r>
      <w:r w:rsidRPr="007E3989">
        <w:rPr>
          <w:rFonts w:ascii="Times New Roman" w:hAnsi="Times New Roman"/>
          <w:sz w:val="24"/>
          <w:szCs w:val="24"/>
        </w:rPr>
        <w:t>scriminado</w:t>
      </w:r>
      <w:r w:rsidRPr="007E3989">
        <w:rPr>
          <w:rFonts w:ascii="Times New Roman" w:hAnsi="Times New Roman"/>
          <w:spacing w:val="0"/>
          <w:sz w:val="24"/>
          <w:szCs w:val="24"/>
        </w:rPr>
        <w:t>:</w:t>
      </w:r>
    </w:p>
    <w:p w:rsidR="00747CD9" w:rsidRPr="007E398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rFonts w:ascii="Times New Roman" w:hAnsi="Times New Roman"/>
          <w:spacing w:val="0"/>
          <w:sz w:val="24"/>
          <w:szCs w:val="24"/>
        </w:rPr>
      </w:pPr>
    </w:p>
    <w:tbl>
      <w:tblPr>
        <w:tblW w:w="850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394"/>
      </w:tblGrid>
      <w:tr w:rsidR="00747CD9" w:rsidRPr="007E3989" w:rsidTr="00747CD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>Telefone: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>E-mail:</w:t>
            </w:r>
          </w:p>
        </w:tc>
      </w:tr>
      <w:tr w:rsidR="00747CD9" w:rsidRPr="007E3989" w:rsidTr="00747CD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  <w:tr w:rsidR="00747CD9" w:rsidRPr="007E3989" w:rsidTr="00747CD9">
        <w:trPr>
          <w:cantSplit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</w:tbl>
    <w:p w:rsidR="00747CD9" w:rsidRPr="007E3989" w:rsidRDefault="00747CD9" w:rsidP="00747CD9">
      <w:pPr>
        <w:pStyle w:val="Normal3"/>
        <w:keepLines w:val="0"/>
        <w:numPr>
          <w:ilvl w:val="0"/>
          <w:numId w:val="0"/>
        </w:numPr>
        <w:spacing w:before="0"/>
        <w:outlineLvl w:val="9"/>
        <w:rPr>
          <w:rFonts w:ascii="Times New Roman" w:hAnsi="Times New Roman"/>
          <w:spacing w:val="0"/>
          <w:sz w:val="24"/>
          <w:szCs w:val="24"/>
        </w:rPr>
      </w:pPr>
    </w:p>
    <w:tbl>
      <w:tblPr>
        <w:tblW w:w="850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371"/>
      </w:tblGrid>
      <w:tr w:rsidR="00747CD9" w:rsidRPr="007E3989" w:rsidTr="00747CD9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CD9" w:rsidRPr="007E3989" w:rsidRDefault="00747CD9" w:rsidP="00911226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Número do </w:t>
            </w:r>
            <w:r w:rsidR="00911226">
              <w:rPr>
                <w:rFonts w:ascii="Times New Roman" w:hAnsi="Times New Roman"/>
                <w:spacing w:val="0"/>
                <w:sz w:val="24"/>
                <w:szCs w:val="24"/>
              </w:rPr>
              <w:t>lote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CD9" w:rsidRPr="007E3989" w:rsidRDefault="00747CD9" w:rsidP="00911226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Especificação do </w:t>
            </w:r>
            <w:r w:rsidR="00911226">
              <w:rPr>
                <w:rFonts w:ascii="Times New Roman" w:hAnsi="Times New Roman"/>
                <w:spacing w:val="0"/>
                <w:sz w:val="24"/>
                <w:szCs w:val="24"/>
              </w:rPr>
              <w:t>lote</w:t>
            </w:r>
          </w:p>
        </w:tc>
      </w:tr>
      <w:tr w:rsidR="00747CD9" w:rsidRPr="007E3989" w:rsidTr="00747CD9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 </w:t>
            </w:r>
            <w:r w:rsidR="00292A1D">
              <w:rPr>
                <w:rFonts w:ascii="Times New Roman" w:hAnsi="Times New Roman"/>
                <w:spacing w:val="0"/>
                <w:sz w:val="24"/>
                <w:szCs w:val="24"/>
              </w:rPr>
              <w:t>01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</w:p>
        </w:tc>
      </w:tr>
    </w:tbl>
    <w:p w:rsidR="00747CD9" w:rsidRPr="007E3989" w:rsidRDefault="00747CD9" w:rsidP="00747CD9">
      <w:pPr>
        <w:pStyle w:val="Normal3"/>
        <w:keepLines w:val="0"/>
        <w:numPr>
          <w:ilvl w:val="0"/>
          <w:numId w:val="0"/>
        </w:numPr>
        <w:spacing w:before="0"/>
        <w:outlineLvl w:val="9"/>
        <w:rPr>
          <w:rFonts w:ascii="Times New Roman" w:hAnsi="Times New Roman"/>
          <w:spacing w:val="0"/>
          <w:sz w:val="24"/>
          <w:szCs w:val="24"/>
        </w:rPr>
      </w:pPr>
    </w:p>
    <w:tbl>
      <w:tblPr>
        <w:tblW w:w="850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3685"/>
      </w:tblGrid>
      <w:tr w:rsidR="00747CD9" w:rsidRPr="007E3989" w:rsidTr="00747CD9">
        <w:trPr>
          <w:cantSplit/>
        </w:trPr>
        <w:tc>
          <w:tcPr>
            <w:tcW w:w="1701" w:type="dxa"/>
            <w:tcBorders>
              <w:top w:val="nil"/>
              <w:bottom w:val="nil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>Lance Inicial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>Valor da proposta de arrematação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>Valor pagamento à vista</w:t>
            </w:r>
          </w:p>
        </w:tc>
      </w:tr>
      <w:tr w:rsidR="00747CD9" w:rsidRPr="007E3989" w:rsidTr="00747CD9">
        <w:trPr>
          <w:cantSplit/>
        </w:trPr>
        <w:tc>
          <w:tcPr>
            <w:tcW w:w="1701" w:type="dxa"/>
            <w:tcBorders>
              <w:top w:val="nil"/>
            </w:tcBorders>
          </w:tcPr>
          <w:p w:rsidR="00747CD9" w:rsidRPr="007E3989" w:rsidRDefault="00747CD9" w:rsidP="00D303C9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R$ </w:t>
            </w:r>
            <w:r w:rsidR="00D303C9">
              <w:rPr>
                <w:rFonts w:ascii="Times New Roman" w:hAnsi="Times New Roman"/>
                <w:spacing w:val="0"/>
                <w:sz w:val="24"/>
                <w:szCs w:val="24"/>
              </w:rPr>
              <w:t>XXX</w:t>
            </w:r>
          </w:p>
        </w:tc>
        <w:tc>
          <w:tcPr>
            <w:tcW w:w="3119" w:type="dxa"/>
            <w:tcBorders>
              <w:top w:val="nil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R$ </w:t>
            </w:r>
          </w:p>
        </w:tc>
        <w:tc>
          <w:tcPr>
            <w:tcW w:w="3685" w:type="dxa"/>
            <w:tcBorders>
              <w:top w:val="nil"/>
            </w:tcBorders>
          </w:tcPr>
          <w:p w:rsidR="00747CD9" w:rsidRPr="007E3989" w:rsidRDefault="00747CD9" w:rsidP="002A6F9F">
            <w:pPr>
              <w:pStyle w:val="Normal3"/>
              <w:keepLines w:val="0"/>
              <w:numPr>
                <w:ilvl w:val="0"/>
                <w:numId w:val="0"/>
              </w:numPr>
              <w:spacing w:before="0"/>
              <w:outlineLvl w:val="9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E3989">
              <w:rPr>
                <w:rFonts w:ascii="Times New Roman" w:hAnsi="Times New Roman"/>
                <w:spacing w:val="0"/>
                <w:sz w:val="24"/>
                <w:szCs w:val="24"/>
              </w:rPr>
              <w:t xml:space="preserve">R$ </w:t>
            </w:r>
          </w:p>
        </w:tc>
      </w:tr>
    </w:tbl>
    <w:p w:rsidR="00747CD9" w:rsidRPr="007E3989" w:rsidRDefault="00747CD9" w:rsidP="00747CD9">
      <w:pPr>
        <w:pStyle w:val="Normal3"/>
        <w:keepLines w:val="0"/>
        <w:numPr>
          <w:ilvl w:val="0"/>
          <w:numId w:val="0"/>
        </w:numPr>
        <w:spacing w:before="0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47CD9" w:rsidRPr="007E3989" w:rsidRDefault="00747CD9" w:rsidP="00747CD9">
      <w:pPr>
        <w:pStyle w:val="Normal3"/>
        <w:keepLines w:val="0"/>
        <w:numPr>
          <w:ilvl w:val="0"/>
          <w:numId w:val="0"/>
        </w:numPr>
        <w:spacing w:before="0"/>
        <w:ind w:firstLine="1134"/>
        <w:outlineLvl w:val="9"/>
        <w:rPr>
          <w:rFonts w:ascii="Times New Roman" w:hAnsi="Times New Roman"/>
          <w:spacing w:val="0"/>
          <w:sz w:val="24"/>
          <w:szCs w:val="24"/>
        </w:rPr>
      </w:pPr>
      <w:r w:rsidRPr="007E3989">
        <w:rPr>
          <w:rFonts w:ascii="Times New Roman" w:hAnsi="Times New Roman"/>
          <w:spacing w:val="0"/>
          <w:sz w:val="24"/>
          <w:szCs w:val="24"/>
        </w:rPr>
        <w:t xml:space="preserve">Eu, José de </w:t>
      </w:r>
      <w:proofErr w:type="spellStart"/>
      <w:r w:rsidRPr="007E3989">
        <w:rPr>
          <w:rFonts w:ascii="Times New Roman" w:hAnsi="Times New Roman"/>
          <w:spacing w:val="0"/>
          <w:sz w:val="24"/>
          <w:szCs w:val="24"/>
        </w:rPr>
        <w:t>Arimatea</w:t>
      </w:r>
      <w:proofErr w:type="spellEnd"/>
      <w:r w:rsidRPr="007E3989">
        <w:rPr>
          <w:rFonts w:ascii="Times New Roman" w:hAnsi="Times New Roman"/>
          <w:spacing w:val="0"/>
          <w:sz w:val="24"/>
          <w:szCs w:val="24"/>
        </w:rPr>
        <w:t xml:space="preserve"> de Matos autorizo, de ac</w:t>
      </w:r>
      <w:r>
        <w:rPr>
          <w:rFonts w:ascii="Times New Roman" w:hAnsi="Times New Roman"/>
          <w:spacing w:val="0"/>
          <w:sz w:val="24"/>
          <w:szCs w:val="24"/>
        </w:rPr>
        <w:t xml:space="preserve">ordo com o item 6.4 do Edital </w:t>
      </w:r>
      <w:r w:rsidR="00D303C9">
        <w:rPr>
          <w:rFonts w:ascii="Times New Roman" w:hAnsi="Times New Roman"/>
          <w:spacing w:val="0"/>
          <w:sz w:val="24"/>
          <w:szCs w:val="24"/>
        </w:rPr>
        <w:t>0</w:t>
      </w:r>
      <w:r w:rsidR="005D6BDD">
        <w:rPr>
          <w:rFonts w:ascii="Times New Roman" w:hAnsi="Times New Roman"/>
          <w:spacing w:val="0"/>
          <w:sz w:val="24"/>
          <w:szCs w:val="24"/>
        </w:rPr>
        <w:t>2</w:t>
      </w:r>
      <w:r w:rsidR="00D303C9">
        <w:rPr>
          <w:rFonts w:ascii="Times New Roman" w:hAnsi="Times New Roman"/>
          <w:spacing w:val="0"/>
          <w:sz w:val="24"/>
          <w:szCs w:val="24"/>
        </w:rPr>
        <w:t>/</w:t>
      </w:r>
      <w:r>
        <w:rPr>
          <w:rFonts w:ascii="Times New Roman" w:hAnsi="Times New Roman"/>
          <w:spacing w:val="0"/>
          <w:sz w:val="24"/>
          <w:szCs w:val="24"/>
        </w:rPr>
        <w:t>20</w:t>
      </w:r>
      <w:r w:rsidR="00D303C9">
        <w:rPr>
          <w:rFonts w:ascii="Times New Roman" w:hAnsi="Times New Roman"/>
          <w:spacing w:val="0"/>
          <w:sz w:val="24"/>
          <w:szCs w:val="24"/>
        </w:rPr>
        <w:t>20</w:t>
      </w:r>
      <w:r w:rsidRPr="007E3989">
        <w:rPr>
          <w:rFonts w:ascii="Times New Roman" w:hAnsi="Times New Roman"/>
          <w:spacing w:val="0"/>
          <w:sz w:val="24"/>
          <w:szCs w:val="24"/>
        </w:rPr>
        <w:t>, a alienação deste bem no valor informado acima.</w:t>
      </w:r>
    </w:p>
    <w:p w:rsidR="00747CD9" w:rsidRPr="007E3989" w:rsidRDefault="00747CD9" w:rsidP="00747CD9">
      <w:pPr>
        <w:jc w:val="center"/>
        <w:rPr>
          <w:sz w:val="24"/>
          <w:szCs w:val="24"/>
        </w:rPr>
      </w:pPr>
    </w:p>
    <w:p w:rsidR="00747CD9" w:rsidRPr="007E3989" w:rsidRDefault="00747CD9" w:rsidP="00747CD9">
      <w:pPr>
        <w:pStyle w:val="MNN1"/>
        <w:numPr>
          <w:ilvl w:val="0"/>
          <w:numId w:val="0"/>
        </w:numPr>
        <w:jc w:val="center"/>
        <w:rPr>
          <w:rFonts w:ascii="Times New Roman" w:hAnsi="Times New Roman"/>
          <w:noProof w:val="0"/>
          <w:spacing w:val="0"/>
          <w:sz w:val="24"/>
          <w:szCs w:val="24"/>
        </w:rPr>
      </w:pPr>
      <w:r w:rsidRPr="007E3989">
        <w:rPr>
          <w:rFonts w:ascii="Times New Roman" w:hAnsi="Times New Roman"/>
          <w:noProof w:val="0"/>
          <w:spacing w:val="0"/>
          <w:sz w:val="24"/>
          <w:szCs w:val="24"/>
        </w:rPr>
        <w:t>Mossoró,</w:t>
      </w:r>
      <w:proofErr w:type="gramStart"/>
      <w:r w:rsidRPr="007E3989">
        <w:rPr>
          <w:rFonts w:ascii="Times New Roman" w:hAnsi="Times New Roman"/>
          <w:noProof w:val="0"/>
          <w:spacing w:val="0"/>
          <w:sz w:val="24"/>
          <w:szCs w:val="24"/>
        </w:rPr>
        <w:t xml:space="preserve">  </w:t>
      </w:r>
      <w:proofErr w:type="gramEnd"/>
      <w:r w:rsidR="00D303C9">
        <w:rPr>
          <w:rFonts w:ascii="Times New Roman" w:hAnsi="Times New Roman"/>
          <w:noProof w:val="0"/>
          <w:spacing w:val="0"/>
          <w:sz w:val="24"/>
          <w:szCs w:val="24"/>
        </w:rPr>
        <w:t>XX</w:t>
      </w:r>
      <w:r>
        <w:rPr>
          <w:rFonts w:ascii="Times New Roman" w:hAnsi="Times New Roman"/>
          <w:noProof w:val="0"/>
          <w:spacing w:val="0"/>
          <w:sz w:val="24"/>
          <w:szCs w:val="24"/>
        </w:rPr>
        <w:t xml:space="preserve"> de</w:t>
      </w:r>
      <w:r w:rsidR="00292A1D">
        <w:rPr>
          <w:rFonts w:ascii="Times New Roman" w:hAnsi="Times New Roman"/>
          <w:noProof w:val="0"/>
          <w:spacing w:val="0"/>
          <w:sz w:val="24"/>
          <w:szCs w:val="24"/>
        </w:rPr>
        <w:t xml:space="preserve"> </w:t>
      </w:r>
      <w:r w:rsidR="00D303C9">
        <w:rPr>
          <w:rFonts w:ascii="Times New Roman" w:hAnsi="Times New Roman"/>
          <w:noProof w:val="0"/>
          <w:spacing w:val="0"/>
          <w:sz w:val="24"/>
          <w:szCs w:val="24"/>
        </w:rPr>
        <w:t>XXXXX</w:t>
      </w:r>
      <w:r w:rsidR="00292A1D">
        <w:rPr>
          <w:rFonts w:ascii="Times New Roman" w:hAnsi="Times New Roman"/>
          <w:noProof w:val="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noProof w:val="0"/>
          <w:spacing w:val="0"/>
          <w:sz w:val="24"/>
          <w:szCs w:val="24"/>
        </w:rPr>
        <w:t>de 20</w:t>
      </w:r>
      <w:r w:rsidR="00D303C9">
        <w:rPr>
          <w:rFonts w:ascii="Times New Roman" w:hAnsi="Times New Roman"/>
          <w:noProof w:val="0"/>
          <w:spacing w:val="0"/>
          <w:sz w:val="24"/>
          <w:szCs w:val="24"/>
        </w:rPr>
        <w:t>20</w:t>
      </w:r>
      <w:r w:rsidRPr="007E3989">
        <w:rPr>
          <w:rFonts w:ascii="Times New Roman" w:hAnsi="Times New Roman"/>
          <w:noProof w:val="0"/>
          <w:spacing w:val="0"/>
          <w:sz w:val="24"/>
          <w:szCs w:val="24"/>
        </w:rPr>
        <w:t>.</w:t>
      </w:r>
    </w:p>
    <w:p w:rsidR="00747CD9" w:rsidRPr="007E3989" w:rsidRDefault="00747CD9" w:rsidP="00747CD9">
      <w:pPr>
        <w:rPr>
          <w:sz w:val="24"/>
          <w:szCs w:val="24"/>
        </w:rPr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992"/>
        <w:gridCol w:w="3544"/>
      </w:tblGrid>
      <w:tr w:rsidR="00747CD9" w:rsidRPr="007E3989" w:rsidTr="00747CD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CD9" w:rsidRPr="007E3989" w:rsidRDefault="00747CD9" w:rsidP="002A6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7CD9" w:rsidRPr="007E3989" w:rsidRDefault="00747CD9" w:rsidP="002A6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CD9" w:rsidRPr="007E3989" w:rsidRDefault="00747CD9" w:rsidP="002A6F9F">
            <w:pPr>
              <w:jc w:val="both"/>
              <w:rPr>
                <w:sz w:val="24"/>
                <w:szCs w:val="24"/>
              </w:rPr>
            </w:pPr>
          </w:p>
        </w:tc>
      </w:tr>
      <w:tr w:rsidR="00747CD9" w:rsidRPr="005B5A34" w:rsidTr="00747CD9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47CD9" w:rsidRPr="005B5A34" w:rsidRDefault="00747CD9" w:rsidP="002A6F9F">
            <w:pPr>
              <w:ind w:left="-57"/>
              <w:jc w:val="center"/>
              <w:rPr>
                <w:sz w:val="22"/>
                <w:szCs w:val="22"/>
              </w:rPr>
            </w:pPr>
            <w:r w:rsidRPr="005B5A34">
              <w:rPr>
                <w:sz w:val="22"/>
                <w:szCs w:val="22"/>
              </w:rPr>
              <w:t>Assinatura do Arrematante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7CD9" w:rsidRPr="005B5A34" w:rsidRDefault="00747CD9" w:rsidP="002A6F9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5A34" w:rsidRPr="005B5A34" w:rsidRDefault="005B5A34" w:rsidP="005B5A34">
            <w:pPr>
              <w:jc w:val="center"/>
              <w:rPr>
                <w:sz w:val="22"/>
                <w:szCs w:val="22"/>
              </w:rPr>
            </w:pPr>
            <w:r w:rsidRPr="005B5A34">
              <w:rPr>
                <w:sz w:val="22"/>
                <w:szCs w:val="22"/>
              </w:rPr>
              <w:t>Pedro Henrique Alves Barreto</w:t>
            </w:r>
          </w:p>
          <w:p w:rsidR="005B5A34" w:rsidRPr="005B5A34" w:rsidRDefault="005B5A34" w:rsidP="005B5A34">
            <w:pPr>
              <w:jc w:val="center"/>
              <w:rPr>
                <w:sz w:val="22"/>
                <w:szCs w:val="22"/>
              </w:rPr>
            </w:pPr>
            <w:r w:rsidRPr="005B5A34">
              <w:rPr>
                <w:sz w:val="22"/>
                <w:szCs w:val="22"/>
              </w:rPr>
              <w:t>Leiloeiro UFERSA</w:t>
            </w:r>
          </w:p>
          <w:p w:rsidR="005B5A34" w:rsidRPr="005B5A34" w:rsidRDefault="005B5A34" w:rsidP="005B5A34">
            <w:pPr>
              <w:jc w:val="center"/>
              <w:rPr>
                <w:sz w:val="22"/>
                <w:szCs w:val="22"/>
              </w:rPr>
            </w:pPr>
            <w:r w:rsidRPr="005B5A34">
              <w:rPr>
                <w:sz w:val="22"/>
                <w:szCs w:val="22"/>
              </w:rPr>
              <w:t>Portaria UFERSA/PROAD nº 021/2020</w:t>
            </w:r>
          </w:p>
          <w:p w:rsidR="00747CD9" w:rsidRPr="005B5A34" w:rsidRDefault="00747CD9" w:rsidP="002A6F9F">
            <w:pPr>
              <w:ind w:left="-57"/>
              <w:jc w:val="both"/>
              <w:rPr>
                <w:sz w:val="22"/>
                <w:szCs w:val="22"/>
              </w:rPr>
            </w:pPr>
          </w:p>
        </w:tc>
      </w:tr>
    </w:tbl>
    <w:p w:rsidR="00747CD9" w:rsidRPr="005B5A34" w:rsidRDefault="00747CD9" w:rsidP="00747CD9">
      <w:pPr>
        <w:jc w:val="center"/>
        <w:rPr>
          <w:sz w:val="22"/>
          <w:szCs w:val="22"/>
          <w:u w:val="single"/>
        </w:rPr>
      </w:pPr>
      <w:r w:rsidRPr="005B5A34">
        <w:rPr>
          <w:sz w:val="22"/>
          <w:szCs w:val="22"/>
          <w:u w:val="single"/>
        </w:rPr>
        <w:t>José de Arimatea de Matos</w:t>
      </w:r>
    </w:p>
    <w:p w:rsidR="00747CD9" w:rsidRPr="005B5A34" w:rsidRDefault="00747CD9" w:rsidP="00747CD9">
      <w:pPr>
        <w:jc w:val="center"/>
        <w:rPr>
          <w:sz w:val="22"/>
          <w:szCs w:val="22"/>
        </w:rPr>
      </w:pPr>
      <w:r w:rsidRPr="005B5A34">
        <w:rPr>
          <w:sz w:val="22"/>
          <w:szCs w:val="22"/>
          <w:u w:val="single"/>
        </w:rPr>
        <w:t>Reitor UFERSA</w:t>
      </w:r>
    </w:p>
    <w:p w:rsidR="00747CD9" w:rsidRDefault="00747CD9" w:rsidP="00747CD9">
      <w:pPr>
        <w:spacing w:line="360" w:lineRule="auto"/>
        <w:jc w:val="center"/>
        <w:rPr>
          <w:b/>
        </w:rPr>
      </w:pPr>
    </w:p>
    <w:p w:rsidR="00747CD9" w:rsidRDefault="00747CD9" w:rsidP="00747CD9">
      <w:pPr>
        <w:jc w:val="center"/>
        <w:rPr>
          <w:b/>
          <w:sz w:val="24"/>
          <w:szCs w:val="24"/>
        </w:rPr>
      </w:pPr>
    </w:p>
    <w:p w:rsidR="00747CD9" w:rsidRPr="00774881" w:rsidRDefault="00A71777" w:rsidP="00747CD9">
      <w:pPr>
        <w:jc w:val="center"/>
        <w:rPr>
          <w:b/>
          <w:sz w:val="24"/>
          <w:szCs w:val="24"/>
        </w:rPr>
      </w:pPr>
      <w:r w:rsidRPr="008B3629">
        <w:rPr>
          <w:rFonts w:ascii="Ecofont_Spranq_eco_Sans" w:hAnsi="Ecofont_Spranq_eco_Sans"/>
          <w:sz w:val="24"/>
          <w:lang w:val="x-none" w:eastAsia="x-none"/>
        </w:rPr>
        <w:object w:dxaOrig="4034" w:dyaOrig="4381">
          <v:shape id="_x0000_i1030" type="#_x0000_t75" style="width:54.35pt;height:55pt" o:ole="" fillcolor="window">
            <v:imagedata r:id="rId7" o:title=""/>
          </v:shape>
          <o:OLEObject Type="Embed" ProgID="PBrush" ShapeID="_x0000_i1030" DrawAspect="Content" ObjectID="_1658660812" r:id="rId15"/>
        </w:object>
      </w: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510"/>
        <w:gridCol w:w="1676"/>
        <w:gridCol w:w="1796"/>
      </w:tblGrid>
      <w:tr w:rsidR="00747CD9" w:rsidRPr="00774881" w:rsidTr="00747CD9">
        <w:trPr>
          <w:trHeight w:val="300"/>
          <w:jc w:val="center"/>
        </w:trPr>
        <w:tc>
          <w:tcPr>
            <w:tcW w:w="160" w:type="dxa"/>
            <w:noWrap/>
            <w:vAlign w:val="center"/>
            <w:hideMark/>
          </w:tcPr>
          <w:p w:rsidR="00747CD9" w:rsidRPr="00774881" w:rsidRDefault="00747CD9" w:rsidP="002A6F9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0" w:type="dxa"/>
            <w:noWrap/>
            <w:vAlign w:val="bottom"/>
            <w:hideMark/>
          </w:tcPr>
          <w:p w:rsidR="00747CD9" w:rsidRPr="00774881" w:rsidRDefault="00747CD9" w:rsidP="002A6F9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747CD9" w:rsidRPr="00774881" w:rsidRDefault="00747CD9" w:rsidP="002A6F9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:rsidR="00747CD9" w:rsidRPr="00774881" w:rsidRDefault="00747CD9" w:rsidP="002A6F9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47CD9" w:rsidRPr="00774881" w:rsidTr="00747CD9">
        <w:trPr>
          <w:trHeight w:val="300"/>
          <w:jc w:val="center"/>
        </w:trPr>
        <w:tc>
          <w:tcPr>
            <w:tcW w:w="9142" w:type="dxa"/>
            <w:gridSpan w:val="4"/>
            <w:noWrap/>
            <w:vAlign w:val="bottom"/>
          </w:tcPr>
          <w:p w:rsidR="00747CD9" w:rsidRPr="00FF13B7" w:rsidRDefault="00747CD9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 xml:space="preserve">SERVIÇO PÚBLICO FEDERAL </w:t>
            </w:r>
          </w:p>
          <w:p w:rsidR="00747CD9" w:rsidRPr="00FF13B7" w:rsidRDefault="00747CD9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 xml:space="preserve">MINISTÉRIO DA EDUCAÇÃO </w:t>
            </w:r>
          </w:p>
          <w:p w:rsidR="00747CD9" w:rsidRPr="00FF13B7" w:rsidRDefault="00747CD9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>UNIVERSIDADE FEDERAL RURAL DO SEMI-ÁRIDO</w:t>
            </w:r>
          </w:p>
          <w:p w:rsidR="00747CD9" w:rsidRPr="00FF13B7" w:rsidRDefault="00747CD9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>PRÓ-REITORIA DE ADMINISTRAÇÃO</w:t>
            </w:r>
          </w:p>
          <w:p w:rsidR="00747CD9" w:rsidRPr="00774881" w:rsidRDefault="00747CD9" w:rsidP="002A6F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/>
        <w:jc w:val="center"/>
        <w:outlineLvl w:val="9"/>
        <w:rPr>
          <w:rFonts w:ascii="Times New Roman" w:hAnsi="Times New Roman"/>
          <w:b/>
          <w:sz w:val="24"/>
          <w:szCs w:val="24"/>
        </w:rPr>
      </w:pPr>
    </w:p>
    <w:p w:rsidR="00747CD9" w:rsidRPr="00380706" w:rsidRDefault="00747CD9" w:rsidP="00747CD9">
      <w:pPr>
        <w:jc w:val="center"/>
        <w:rPr>
          <w:b/>
          <w:sz w:val="24"/>
          <w:szCs w:val="24"/>
        </w:rPr>
      </w:pPr>
      <w:r w:rsidRPr="00380706">
        <w:rPr>
          <w:b/>
          <w:sz w:val="24"/>
          <w:szCs w:val="24"/>
        </w:rPr>
        <w:t>ANEXO V</w:t>
      </w:r>
    </w:p>
    <w:p w:rsidR="00747CD9" w:rsidRPr="00774881" w:rsidRDefault="00747CD9" w:rsidP="00747CD9">
      <w:pPr>
        <w:pStyle w:val="Normal3"/>
        <w:keepLines w:val="0"/>
        <w:numPr>
          <w:ilvl w:val="0"/>
          <w:numId w:val="0"/>
        </w:numPr>
        <w:spacing w:before="0"/>
        <w:jc w:val="center"/>
        <w:outlineLvl w:val="9"/>
        <w:rPr>
          <w:rFonts w:ascii="Times New Roman" w:hAnsi="Times New Roman"/>
          <w:b/>
          <w:spacing w:val="0"/>
          <w:sz w:val="24"/>
          <w:szCs w:val="24"/>
        </w:rPr>
      </w:pPr>
      <w:r w:rsidRPr="00774881">
        <w:rPr>
          <w:rFonts w:ascii="Times New Roman" w:hAnsi="Times New Roman"/>
          <w:b/>
          <w:color w:val="000000"/>
          <w:sz w:val="24"/>
          <w:szCs w:val="24"/>
        </w:rPr>
        <w:t xml:space="preserve">TERMO </w:t>
      </w:r>
      <w:r w:rsidRPr="00774881">
        <w:rPr>
          <w:rFonts w:ascii="Times New Roman" w:hAnsi="Times New Roman"/>
          <w:b/>
          <w:sz w:val="24"/>
          <w:szCs w:val="24"/>
        </w:rPr>
        <w:t>DE LIBERAÇÃO DE RETIRADA DOS BENS ARREMATADOS</w:t>
      </w:r>
    </w:p>
    <w:p w:rsidR="00747CD9" w:rsidRPr="00774881" w:rsidRDefault="00747CD9" w:rsidP="00747CD9">
      <w:pPr>
        <w:pStyle w:val="Normal3"/>
        <w:keepLines w:val="0"/>
        <w:numPr>
          <w:ilvl w:val="0"/>
          <w:numId w:val="0"/>
        </w:numPr>
        <w:spacing w:before="0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47CD9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47CD9" w:rsidRPr="00774881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47CD9" w:rsidRPr="00774881" w:rsidRDefault="00D303C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Eu, PEDRO HENRIQUE ALVES BARRETO</w:t>
      </w:r>
      <w:r w:rsidR="00747CD9" w:rsidRPr="00774881">
        <w:rPr>
          <w:rFonts w:ascii="Times New Roman" w:hAnsi="Times New Roman"/>
          <w:spacing w:val="0"/>
          <w:sz w:val="24"/>
          <w:szCs w:val="24"/>
        </w:rPr>
        <w:t>, investido da função de leiloeiro:</w:t>
      </w:r>
    </w:p>
    <w:p w:rsidR="00747CD9" w:rsidRPr="00774881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47CD9" w:rsidRPr="00774881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rFonts w:ascii="Times New Roman" w:hAnsi="Times New Roman"/>
          <w:spacing w:val="0"/>
          <w:sz w:val="24"/>
          <w:szCs w:val="24"/>
        </w:rPr>
      </w:pPr>
      <w:r w:rsidRPr="00774881">
        <w:rPr>
          <w:rFonts w:ascii="Times New Roman" w:hAnsi="Times New Roman"/>
          <w:b/>
          <w:spacing w:val="0"/>
          <w:sz w:val="24"/>
          <w:szCs w:val="24"/>
        </w:rPr>
        <w:t>CONFIRMO</w:t>
      </w:r>
      <w:r w:rsidRPr="00774881">
        <w:rPr>
          <w:rFonts w:ascii="Times New Roman" w:hAnsi="Times New Roman"/>
          <w:spacing w:val="0"/>
          <w:sz w:val="24"/>
          <w:szCs w:val="24"/>
        </w:rPr>
        <w:t xml:space="preserve">: recebimento da GRU e seu comprovante de pagamento referente ao </w:t>
      </w:r>
      <w:r w:rsidR="00F37FCF">
        <w:rPr>
          <w:rFonts w:ascii="Times New Roman" w:hAnsi="Times New Roman"/>
          <w:spacing w:val="0"/>
          <w:sz w:val="24"/>
          <w:szCs w:val="24"/>
        </w:rPr>
        <w:t>item</w:t>
      </w:r>
      <w:r w:rsidR="006B5728">
        <w:rPr>
          <w:rFonts w:ascii="Times New Roman" w:hAnsi="Times New Roman"/>
          <w:spacing w:val="0"/>
          <w:sz w:val="24"/>
          <w:szCs w:val="24"/>
        </w:rPr>
        <w:t xml:space="preserve"> único </w:t>
      </w:r>
      <w:r>
        <w:rPr>
          <w:rFonts w:ascii="Times New Roman" w:hAnsi="Times New Roman"/>
          <w:spacing w:val="0"/>
          <w:sz w:val="24"/>
          <w:szCs w:val="24"/>
        </w:rPr>
        <w:t>do Leilão Administrativo nº 0</w:t>
      </w:r>
      <w:r w:rsidR="00911226">
        <w:rPr>
          <w:rFonts w:ascii="Times New Roman" w:hAnsi="Times New Roman"/>
          <w:spacing w:val="0"/>
          <w:sz w:val="24"/>
          <w:szCs w:val="24"/>
        </w:rPr>
        <w:t>2</w:t>
      </w:r>
      <w:r w:rsidRPr="00774881">
        <w:rPr>
          <w:rFonts w:ascii="Times New Roman" w:hAnsi="Times New Roman"/>
          <w:spacing w:val="0"/>
          <w:sz w:val="24"/>
          <w:szCs w:val="24"/>
        </w:rPr>
        <w:t>/20</w:t>
      </w:r>
      <w:r w:rsidR="00D303C9">
        <w:rPr>
          <w:rFonts w:ascii="Times New Roman" w:hAnsi="Times New Roman"/>
          <w:spacing w:val="0"/>
          <w:sz w:val="24"/>
          <w:szCs w:val="24"/>
        </w:rPr>
        <w:t>20</w:t>
      </w:r>
      <w:r w:rsidRPr="00774881">
        <w:rPr>
          <w:rFonts w:ascii="Times New Roman" w:hAnsi="Times New Roman"/>
          <w:spacing w:val="0"/>
          <w:sz w:val="24"/>
          <w:szCs w:val="24"/>
        </w:rPr>
        <w:t>.</w:t>
      </w:r>
    </w:p>
    <w:p w:rsidR="00747CD9" w:rsidRPr="00774881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rFonts w:ascii="Times New Roman" w:hAnsi="Times New Roman"/>
          <w:spacing w:val="0"/>
          <w:sz w:val="24"/>
          <w:szCs w:val="24"/>
        </w:rPr>
      </w:pPr>
    </w:p>
    <w:p w:rsidR="00747CD9" w:rsidRPr="00774881" w:rsidRDefault="00747CD9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sz w:val="24"/>
          <w:szCs w:val="24"/>
        </w:rPr>
      </w:pPr>
      <w:r w:rsidRPr="00774881">
        <w:rPr>
          <w:rFonts w:ascii="Times New Roman" w:hAnsi="Times New Roman"/>
          <w:b/>
          <w:spacing w:val="0"/>
          <w:sz w:val="24"/>
          <w:szCs w:val="24"/>
        </w:rPr>
        <w:t>SOLICITO</w:t>
      </w:r>
      <w:r w:rsidRPr="00774881">
        <w:rPr>
          <w:rFonts w:ascii="Times New Roman" w:hAnsi="Times New Roman"/>
          <w:spacing w:val="0"/>
          <w:sz w:val="24"/>
          <w:szCs w:val="24"/>
        </w:rPr>
        <w:t xml:space="preserve">: que de posse e averiguação deste expediente, o responsável pela entrega do </w:t>
      </w:r>
      <w:r w:rsidR="00F37FCF">
        <w:rPr>
          <w:rFonts w:ascii="Times New Roman" w:hAnsi="Times New Roman"/>
          <w:spacing w:val="0"/>
          <w:sz w:val="24"/>
          <w:szCs w:val="24"/>
        </w:rPr>
        <w:t>item</w:t>
      </w:r>
      <w:r w:rsidR="006B5728">
        <w:rPr>
          <w:rFonts w:ascii="Times New Roman" w:hAnsi="Times New Roman"/>
          <w:spacing w:val="0"/>
          <w:sz w:val="24"/>
          <w:szCs w:val="24"/>
        </w:rPr>
        <w:t xml:space="preserve"> único </w:t>
      </w:r>
      <w:r>
        <w:rPr>
          <w:rFonts w:ascii="Times New Roman" w:hAnsi="Times New Roman"/>
          <w:spacing w:val="0"/>
          <w:sz w:val="24"/>
          <w:szCs w:val="24"/>
        </w:rPr>
        <w:t>do Leilão Administrativo nº 0</w:t>
      </w:r>
      <w:r w:rsidR="00911226">
        <w:rPr>
          <w:rFonts w:ascii="Times New Roman" w:hAnsi="Times New Roman"/>
          <w:spacing w:val="0"/>
          <w:sz w:val="24"/>
          <w:szCs w:val="24"/>
        </w:rPr>
        <w:t>2</w:t>
      </w:r>
      <w:r>
        <w:rPr>
          <w:rFonts w:ascii="Times New Roman" w:hAnsi="Times New Roman"/>
          <w:spacing w:val="0"/>
          <w:sz w:val="24"/>
          <w:szCs w:val="24"/>
        </w:rPr>
        <w:t>/20</w:t>
      </w:r>
      <w:r w:rsidR="00D303C9">
        <w:rPr>
          <w:rFonts w:ascii="Times New Roman" w:hAnsi="Times New Roman"/>
          <w:spacing w:val="0"/>
          <w:sz w:val="24"/>
          <w:szCs w:val="24"/>
        </w:rPr>
        <w:t>20</w:t>
      </w:r>
      <w:r w:rsidRPr="00774881">
        <w:rPr>
          <w:rFonts w:ascii="Times New Roman" w:hAnsi="Times New Roman"/>
          <w:spacing w:val="0"/>
          <w:sz w:val="24"/>
          <w:szCs w:val="24"/>
        </w:rPr>
        <w:t xml:space="preserve"> o faça, de modo privativo, ao arrematante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="00D303C9">
        <w:rPr>
          <w:rFonts w:ascii="Times New Roman" w:hAnsi="Times New Roman"/>
          <w:spacing w:val="0"/>
          <w:sz w:val="24"/>
          <w:szCs w:val="24"/>
        </w:rPr>
        <w:t>XXXXXX</w:t>
      </w:r>
      <w:r w:rsidR="006B5728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74881">
        <w:rPr>
          <w:rFonts w:ascii="Times New Roman" w:hAnsi="Times New Roman"/>
          <w:spacing w:val="0"/>
          <w:sz w:val="24"/>
          <w:szCs w:val="24"/>
        </w:rPr>
        <w:t>portador do CPF nº</w:t>
      </w:r>
      <w:r>
        <w:rPr>
          <w:rFonts w:ascii="Times New Roman" w:hAnsi="Times New Roman"/>
          <w:spacing w:val="0"/>
          <w:sz w:val="24"/>
          <w:szCs w:val="24"/>
        </w:rPr>
        <w:t xml:space="preserve"> </w:t>
      </w:r>
      <w:r w:rsidR="00D303C9">
        <w:rPr>
          <w:rFonts w:ascii="Times New Roman" w:hAnsi="Times New Roman"/>
          <w:spacing w:val="0"/>
          <w:sz w:val="24"/>
          <w:szCs w:val="24"/>
        </w:rPr>
        <w:t xml:space="preserve">XXXXXX </w:t>
      </w:r>
      <w:r w:rsidRPr="00774881">
        <w:rPr>
          <w:rFonts w:ascii="Times New Roman" w:hAnsi="Times New Roman"/>
          <w:spacing w:val="0"/>
          <w:sz w:val="24"/>
          <w:szCs w:val="24"/>
        </w:rPr>
        <w:t>e carteira de identidade (RG) nº:</w:t>
      </w:r>
      <w:r w:rsidR="006B5728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D303C9">
        <w:rPr>
          <w:rFonts w:ascii="Times New Roman" w:hAnsi="Times New Roman"/>
          <w:spacing w:val="0"/>
          <w:sz w:val="24"/>
          <w:szCs w:val="24"/>
        </w:rPr>
        <w:t>XXXX</w:t>
      </w:r>
      <w:r>
        <w:rPr>
          <w:rFonts w:ascii="Times New Roman" w:hAnsi="Times New Roman"/>
          <w:spacing w:val="0"/>
          <w:sz w:val="24"/>
          <w:szCs w:val="24"/>
        </w:rPr>
        <w:t>,</w:t>
      </w:r>
      <w:r w:rsidRPr="00142947">
        <w:rPr>
          <w:rFonts w:ascii="Times New Roman" w:hAnsi="Times New Roman"/>
          <w:spacing w:val="0"/>
          <w:sz w:val="24"/>
          <w:szCs w:val="24"/>
        </w:rPr>
        <w:t xml:space="preserve"> </w:t>
      </w:r>
      <w:r w:rsidRPr="00774881">
        <w:rPr>
          <w:rFonts w:ascii="Times New Roman" w:hAnsi="Times New Roman"/>
          <w:spacing w:val="0"/>
          <w:sz w:val="24"/>
          <w:szCs w:val="24"/>
        </w:rPr>
        <w:t xml:space="preserve">residente e domiciliado </w:t>
      </w:r>
      <w:r>
        <w:rPr>
          <w:rFonts w:ascii="Times New Roman" w:hAnsi="Times New Roman"/>
          <w:spacing w:val="0"/>
          <w:sz w:val="24"/>
          <w:szCs w:val="24"/>
        </w:rPr>
        <w:t xml:space="preserve">na </w:t>
      </w:r>
      <w:r w:rsidR="00D303C9">
        <w:rPr>
          <w:rFonts w:ascii="Times New Roman" w:hAnsi="Times New Roman"/>
          <w:spacing w:val="0"/>
          <w:sz w:val="24"/>
          <w:szCs w:val="24"/>
        </w:rPr>
        <w:t>XXXXXXXXXX</w:t>
      </w:r>
      <w:r w:rsidR="006B5728">
        <w:rPr>
          <w:rFonts w:ascii="Times New Roman" w:hAnsi="Times New Roman"/>
          <w:spacing w:val="0"/>
          <w:sz w:val="24"/>
          <w:szCs w:val="24"/>
        </w:rPr>
        <w:t>.</w:t>
      </w:r>
    </w:p>
    <w:p w:rsidR="00747CD9" w:rsidRPr="00774881" w:rsidRDefault="00747CD9" w:rsidP="00747CD9">
      <w:pPr>
        <w:rPr>
          <w:sz w:val="24"/>
          <w:szCs w:val="24"/>
        </w:rPr>
      </w:pPr>
    </w:p>
    <w:p w:rsidR="00747CD9" w:rsidRDefault="00747CD9" w:rsidP="00747CD9">
      <w:pPr>
        <w:rPr>
          <w:sz w:val="24"/>
          <w:szCs w:val="24"/>
        </w:rPr>
      </w:pPr>
    </w:p>
    <w:p w:rsidR="00747CD9" w:rsidRPr="00774881" w:rsidRDefault="00747CD9" w:rsidP="00747CD9">
      <w:pPr>
        <w:rPr>
          <w:sz w:val="24"/>
          <w:szCs w:val="24"/>
        </w:rPr>
      </w:pPr>
    </w:p>
    <w:p w:rsidR="00747CD9" w:rsidRPr="00774881" w:rsidRDefault="00747CD9" w:rsidP="00747CD9">
      <w:pPr>
        <w:rPr>
          <w:sz w:val="24"/>
          <w:szCs w:val="24"/>
        </w:rPr>
      </w:pPr>
    </w:p>
    <w:p w:rsidR="00747CD9" w:rsidRPr="00774881" w:rsidRDefault="00747CD9" w:rsidP="00747CD9">
      <w:pPr>
        <w:tabs>
          <w:tab w:val="left" w:pos="5387"/>
        </w:tabs>
        <w:jc w:val="center"/>
        <w:rPr>
          <w:sz w:val="24"/>
          <w:szCs w:val="24"/>
        </w:rPr>
      </w:pPr>
      <w:r w:rsidRPr="00774881">
        <w:rPr>
          <w:sz w:val="24"/>
          <w:szCs w:val="24"/>
        </w:rPr>
        <w:t>Mossoró</w:t>
      </w:r>
      <w:r>
        <w:rPr>
          <w:sz w:val="24"/>
          <w:szCs w:val="24"/>
        </w:rPr>
        <w:t>/RN</w:t>
      </w:r>
      <w:r w:rsidRPr="007748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303C9">
        <w:rPr>
          <w:sz w:val="24"/>
          <w:szCs w:val="24"/>
        </w:rPr>
        <w:t>XX</w:t>
      </w:r>
      <w:r w:rsidR="006B5728">
        <w:rPr>
          <w:sz w:val="24"/>
          <w:szCs w:val="24"/>
        </w:rPr>
        <w:t xml:space="preserve"> </w:t>
      </w:r>
      <w:r w:rsidRPr="00774881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="00D303C9">
        <w:rPr>
          <w:sz w:val="24"/>
          <w:szCs w:val="24"/>
        </w:rPr>
        <w:t>XXXXX</w:t>
      </w:r>
      <w:r w:rsidR="006B5728">
        <w:rPr>
          <w:sz w:val="24"/>
          <w:szCs w:val="24"/>
        </w:rPr>
        <w:t xml:space="preserve"> </w:t>
      </w:r>
      <w:r w:rsidRPr="00774881">
        <w:rPr>
          <w:sz w:val="24"/>
          <w:szCs w:val="24"/>
        </w:rPr>
        <w:t>de 20</w:t>
      </w:r>
      <w:r w:rsidR="00D303C9">
        <w:rPr>
          <w:sz w:val="24"/>
          <w:szCs w:val="24"/>
        </w:rPr>
        <w:t>20</w:t>
      </w:r>
      <w:r w:rsidRPr="00774881">
        <w:rPr>
          <w:sz w:val="24"/>
          <w:szCs w:val="24"/>
        </w:rPr>
        <w:t xml:space="preserve">. </w:t>
      </w:r>
    </w:p>
    <w:p w:rsidR="00747CD9" w:rsidRPr="00774881" w:rsidRDefault="00747CD9" w:rsidP="00747CD9">
      <w:pPr>
        <w:tabs>
          <w:tab w:val="left" w:pos="5387"/>
        </w:tabs>
        <w:jc w:val="center"/>
        <w:rPr>
          <w:sz w:val="24"/>
          <w:szCs w:val="24"/>
        </w:rPr>
      </w:pPr>
    </w:p>
    <w:p w:rsidR="00747CD9" w:rsidRPr="00774881" w:rsidRDefault="00747CD9" w:rsidP="00747CD9">
      <w:pPr>
        <w:tabs>
          <w:tab w:val="left" w:pos="5387"/>
        </w:tabs>
        <w:jc w:val="center"/>
        <w:rPr>
          <w:sz w:val="24"/>
          <w:szCs w:val="24"/>
        </w:rPr>
      </w:pPr>
    </w:p>
    <w:p w:rsidR="00747CD9" w:rsidRPr="00774881" w:rsidRDefault="00747CD9" w:rsidP="00747CD9">
      <w:pPr>
        <w:tabs>
          <w:tab w:val="left" w:pos="5387"/>
        </w:tabs>
        <w:jc w:val="center"/>
        <w:rPr>
          <w:sz w:val="24"/>
          <w:szCs w:val="24"/>
        </w:rPr>
      </w:pPr>
    </w:p>
    <w:p w:rsidR="005B5A34" w:rsidRPr="005B5A34" w:rsidRDefault="005B5A34" w:rsidP="005B5A34">
      <w:pPr>
        <w:rPr>
          <w:sz w:val="24"/>
          <w:szCs w:val="24"/>
        </w:rPr>
      </w:pPr>
    </w:p>
    <w:p w:rsidR="005B5A34" w:rsidRPr="005B5A34" w:rsidRDefault="005B5A34" w:rsidP="005B5A34">
      <w:pPr>
        <w:jc w:val="center"/>
        <w:rPr>
          <w:b/>
          <w:sz w:val="24"/>
          <w:szCs w:val="24"/>
        </w:rPr>
      </w:pPr>
      <w:r w:rsidRPr="005B5A34">
        <w:rPr>
          <w:b/>
          <w:sz w:val="24"/>
          <w:szCs w:val="24"/>
        </w:rPr>
        <w:t>Pedro Henrique Alves Barreto</w:t>
      </w:r>
    </w:p>
    <w:p w:rsidR="005B5A34" w:rsidRPr="005B5A34" w:rsidRDefault="005B5A34" w:rsidP="005B5A34">
      <w:pPr>
        <w:jc w:val="center"/>
        <w:rPr>
          <w:sz w:val="22"/>
          <w:szCs w:val="22"/>
        </w:rPr>
      </w:pPr>
      <w:r w:rsidRPr="005B5A34">
        <w:rPr>
          <w:sz w:val="22"/>
          <w:szCs w:val="22"/>
        </w:rPr>
        <w:t>Leiloeiro UFERSA</w:t>
      </w:r>
    </w:p>
    <w:p w:rsidR="005B5A34" w:rsidRDefault="005B5A34" w:rsidP="005B5A34">
      <w:pPr>
        <w:jc w:val="center"/>
        <w:rPr>
          <w:b/>
          <w:sz w:val="22"/>
          <w:szCs w:val="22"/>
        </w:rPr>
      </w:pPr>
      <w:r w:rsidRPr="005B5A34">
        <w:rPr>
          <w:b/>
          <w:sz w:val="22"/>
          <w:szCs w:val="22"/>
        </w:rPr>
        <w:t>Portaria UFERSA/PROAD nº 021/2020</w:t>
      </w:r>
    </w:p>
    <w:p w:rsidR="00747CD9" w:rsidRPr="00774881" w:rsidRDefault="00747CD9" w:rsidP="00747CD9">
      <w:pPr>
        <w:pStyle w:val="MNN1"/>
        <w:numPr>
          <w:ilvl w:val="0"/>
          <w:numId w:val="0"/>
        </w:numPr>
        <w:rPr>
          <w:rFonts w:ascii="Times New Roman" w:hAnsi="Times New Roman"/>
          <w:noProof w:val="0"/>
          <w:spacing w:val="0"/>
          <w:sz w:val="24"/>
          <w:szCs w:val="24"/>
        </w:rPr>
      </w:pPr>
    </w:p>
    <w:p w:rsidR="00747CD9" w:rsidRPr="00774881" w:rsidRDefault="00747CD9" w:rsidP="00747CD9">
      <w:pPr>
        <w:rPr>
          <w:sz w:val="24"/>
          <w:szCs w:val="24"/>
        </w:rPr>
      </w:pPr>
    </w:p>
    <w:p w:rsidR="00747CD9" w:rsidRDefault="00747CD9" w:rsidP="00747CD9">
      <w:pPr>
        <w:rPr>
          <w:sz w:val="24"/>
          <w:szCs w:val="24"/>
        </w:rPr>
      </w:pPr>
    </w:p>
    <w:p w:rsidR="00426DD3" w:rsidRPr="00774881" w:rsidRDefault="00426DD3" w:rsidP="00747CD9">
      <w:pPr>
        <w:rPr>
          <w:sz w:val="24"/>
          <w:szCs w:val="24"/>
        </w:rPr>
      </w:pPr>
    </w:p>
    <w:p w:rsidR="00747CD9" w:rsidRDefault="00747CD9" w:rsidP="00747CD9">
      <w:pPr>
        <w:rPr>
          <w:sz w:val="24"/>
          <w:szCs w:val="24"/>
        </w:rPr>
      </w:pPr>
    </w:p>
    <w:p w:rsidR="006468F2" w:rsidRPr="00774881" w:rsidRDefault="006468F2" w:rsidP="00747CD9">
      <w:pPr>
        <w:rPr>
          <w:sz w:val="24"/>
          <w:szCs w:val="24"/>
        </w:rPr>
      </w:pPr>
    </w:p>
    <w:p w:rsidR="003546AB" w:rsidRPr="00C0717F" w:rsidRDefault="00A71777" w:rsidP="00A71777">
      <w:pPr>
        <w:jc w:val="center"/>
        <w:rPr>
          <w:b/>
          <w:sz w:val="24"/>
          <w:szCs w:val="24"/>
        </w:rPr>
      </w:pPr>
      <w:r w:rsidRPr="008B3629">
        <w:rPr>
          <w:rFonts w:ascii="Ecofont_Spranq_eco_Sans" w:hAnsi="Ecofont_Spranq_eco_Sans"/>
          <w:sz w:val="24"/>
          <w:lang w:val="x-none" w:eastAsia="x-none"/>
        </w:rPr>
        <w:object w:dxaOrig="4034" w:dyaOrig="4381">
          <v:shape id="_x0000_i1031" type="#_x0000_t75" style="width:54.35pt;height:55pt" o:ole="" fillcolor="window">
            <v:imagedata r:id="rId7" o:title=""/>
          </v:shape>
          <o:OLEObject Type="Embed" ProgID="PBrush" ShapeID="_x0000_i1031" DrawAspect="Content" ObjectID="_1658660813" r:id="rId16"/>
        </w:object>
      </w:r>
    </w:p>
    <w:tbl>
      <w:tblPr>
        <w:tblW w:w="914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5510"/>
        <w:gridCol w:w="1676"/>
        <w:gridCol w:w="1796"/>
      </w:tblGrid>
      <w:tr w:rsidR="003546AB" w:rsidRPr="00C0717F" w:rsidTr="00A71777">
        <w:trPr>
          <w:trHeight w:val="300"/>
          <w:jc w:val="center"/>
        </w:trPr>
        <w:tc>
          <w:tcPr>
            <w:tcW w:w="160" w:type="dxa"/>
            <w:noWrap/>
            <w:vAlign w:val="center"/>
            <w:hideMark/>
          </w:tcPr>
          <w:p w:rsidR="003546AB" w:rsidRPr="00C0717F" w:rsidRDefault="003546AB" w:rsidP="002A6F9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0" w:type="dxa"/>
            <w:noWrap/>
            <w:vAlign w:val="bottom"/>
            <w:hideMark/>
          </w:tcPr>
          <w:p w:rsidR="003546AB" w:rsidRPr="00C0717F" w:rsidRDefault="003546AB" w:rsidP="002A6F9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6" w:type="dxa"/>
            <w:noWrap/>
            <w:vAlign w:val="bottom"/>
            <w:hideMark/>
          </w:tcPr>
          <w:p w:rsidR="003546AB" w:rsidRPr="00C0717F" w:rsidRDefault="003546AB" w:rsidP="002A6F9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:rsidR="003546AB" w:rsidRPr="00C0717F" w:rsidRDefault="003546AB" w:rsidP="002A6F9F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546AB" w:rsidRPr="00C0717F" w:rsidTr="00A71777">
        <w:trPr>
          <w:trHeight w:val="300"/>
          <w:jc w:val="center"/>
        </w:trPr>
        <w:tc>
          <w:tcPr>
            <w:tcW w:w="9142" w:type="dxa"/>
            <w:gridSpan w:val="4"/>
            <w:noWrap/>
            <w:vAlign w:val="bottom"/>
          </w:tcPr>
          <w:p w:rsidR="003546AB" w:rsidRPr="00FF13B7" w:rsidRDefault="003546AB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 xml:space="preserve">SERVIÇO PÚBLICO FEDERAL </w:t>
            </w:r>
          </w:p>
          <w:p w:rsidR="003546AB" w:rsidRPr="00FF13B7" w:rsidRDefault="003546AB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 xml:space="preserve">MINISTÉRIO DA EDUCAÇÃO </w:t>
            </w:r>
          </w:p>
          <w:p w:rsidR="003546AB" w:rsidRPr="00FF13B7" w:rsidRDefault="003546AB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>UNIVERSIDADE FEDERAL RURAL DO SEMI-ÁRIDO</w:t>
            </w:r>
          </w:p>
          <w:p w:rsidR="003546AB" w:rsidRPr="00FF13B7" w:rsidRDefault="003546AB" w:rsidP="002A6F9F">
            <w:pPr>
              <w:pStyle w:val="Ttulo3"/>
              <w:rPr>
                <w:sz w:val="20"/>
              </w:rPr>
            </w:pPr>
            <w:r w:rsidRPr="00FF13B7">
              <w:rPr>
                <w:sz w:val="20"/>
              </w:rPr>
              <w:t>PRÓ-REITORIA DE ADMINISTRAÇÃO</w:t>
            </w:r>
          </w:p>
          <w:p w:rsidR="003546AB" w:rsidRPr="00C0717F" w:rsidRDefault="003546AB" w:rsidP="002A6F9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546AB" w:rsidRPr="00670C30" w:rsidRDefault="003546AB" w:rsidP="003546AB">
      <w:pPr>
        <w:jc w:val="center"/>
        <w:rPr>
          <w:b/>
          <w:sz w:val="24"/>
          <w:szCs w:val="24"/>
        </w:rPr>
      </w:pPr>
      <w:r w:rsidRPr="00670C30">
        <w:rPr>
          <w:b/>
          <w:sz w:val="24"/>
          <w:szCs w:val="24"/>
        </w:rPr>
        <w:t>ANEXO VI</w:t>
      </w:r>
    </w:p>
    <w:p w:rsidR="003546AB" w:rsidRPr="00C0717F" w:rsidRDefault="003546AB" w:rsidP="003546AB">
      <w:pPr>
        <w:pStyle w:val="Ttulo3"/>
        <w:spacing w:line="360" w:lineRule="auto"/>
        <w:rPr>
          <w:color w:val="000000"/>
          <w:sz w:val="24"/>
          <w:szCs w:val="24"/>
        </w:rPr>
      </w:pPr>
      <w:r w:rsidRPr="00C0717F">
        <w:rPr>
          <w:color w:val="000000"/>
          <w:sz w:val="24"/>
          <w:szCs w:val="24"/>
        </w:rPr>
        <w:t>DECLARAÇÃO DE ENTREGA</w:t>
      </w:r>
    </w:p>
    <w:p w:rsidR="003546AB" w:rsidRPr="00C0717F" w:rsidRDefault="003546AB" w:rsidP="003546AB">
      <w:pPr>
        <w:jc w:val="both"/>
        <w:rPr>
          <w:sz w:val="24"/>
          <w:szCs w:val="24"/>
        </w:rPr>
      </w:pPr>
    </w:p>
    <w:p w:rsidR="003546AB" w:rsidRPr="00C0717F" w:rsidRDefault="003546AB" w:rsidP="003546AB">
      <w:pPr>
        <w:spacing w:line="360" w:lineRule="auto"/>
        <w:jc w:val="both"/>
        <w:rPr>
          <w:sz w:val="24"/>
          <w:szCs w:val="24"/>
        </w:rPr>
      </w:pPr>
    </w:p>
    <w:p w:rsidR="003546AB" w:rsidRPr="00C0717F" w:rsidRDefault="003546AB" w:rsidP="003546AB">
      <w:pPr>
        <w:spacing w:after="120" w:line="360" w:lineRule="auto"/>
        <w:ind w:firstLine="1418"/>
        <w:jc w:val="both"/>
        <w:rPr>
          <w:sz w:val="24"/>
          <w:szCs w:val="24"/>
        </w:rPr>
      </w:pPr>
      <w:r w:rsidRPr="00C0717F">
        <w:rPr>
          <w:sz w:val="24"/>
          <w:szCs w:val="24"/>
        </w:rPr>
        <w:t xml:space="preserve">Eu </w:t>
      </w:r>
      <w:r>
        <w:rPr>
          <w:sz w:val="24"/>
          <w:szCs w:val="24"/>
        </w:rPr>
        <w:t>XXXXXXXXXXXXXXXXXXXXXXX</w:t>
      </w:r>
      <w:r w:rsidRPr="00652020">
        <w:rPr>
          <w:sz w:val="24"/>
          <w:szCs w:val="24"/>
        </w:rPr>
        <w:t xml:space="preserve"> </w:t>
      </w:r>
      <w:r w:rsidRPr="00774881">
        <w:rPr>
          <w:sz w:val="24"/>
          <w:szCs w:val="24"/>
        </w:rPr>
        <w:t>portador do CPF nº</w:t>
      </w:r>
      <w:r>
        <w:rPr>
          <w:sz w:val="24"/>
          <w:szCs w:val="24"/>
        </w:rPr>
        <w:t xml:space="preserve"> XXXXXXXXXXXXXXXXXX</w:t>
      </w:r>
      <w:r w:rsidRPr="00142947">
        <w:rPr>
          <w:sz w:val="24"/>
          <w:szCs w:val="24"/>
        </w:rPr>
        <w:t xml:space="preserve"> </w:t>
      </w:r>
      <w:r w:rsidRPr="00774881">
        <w:rPr>
          <w:sz w:val="24"/>
          <w:szCs w:val="24"/>
        </w:rPr>
        <w:t xml:space="preserve">e carteira de identidade (RG) </w:t>
      </w:r>
      <w:proofErr w:type="gramStart"/>
      <w:r w:rsidRPr="00774881">
        <w:rPr>
          <w:sz w:val="24"/>
          <w:szCs w:val="24"/>
        </w:rPr>
        <w:t>nº:</w:t>
      </w:r>
      <w:proofErr w:type="gramEnd"/>
      <w:r>
        <w:rPr>
          <w:sz w:val="24"/>
          <w:szCs w:val="24"/>
        </w:rPr>
        <w:t>XXXXXXXXXXXXXXXXXXXXX</w:t>
      </w:r>
      <w:r w:rsidRPr="00142947">
        <w:rPr>
          <w:sz w:val="24"/>
          <w:szCs w:val="24"/>
        </w:rPr>
        <w:t xml:space="preserve">, </w:t>
      </w:r>
      <w:r w:rsidRPr="00774881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>na Rua XXXXXXXXXXXXXXXXXXXXXXXX</w:t>
      </w:r>
      <w:r w:rsidRPr="00C0717F">
        <w:rPr>
          <w:sz w:val="24"/>
          <w:szCs w:val="24"/>
        </w:rPr>
        <w:t>, arrematante do(s)</w:t>
      </w:r>
      <w:r>
        <w:rPr>
          <w:sz w:val="24"/>
          <w:szCs w:val="24"/>
        </w:rPr>
        <w:t xml:space="preserve">  item/</w:t>
      </w:r>
      <w:r w:rsidR="00F37FCF">
        <w:rPr>
          <w:sz w:val="24"/>
          <w:szCs w:val="24"/>
        </w:rPr>
        <w:t>item</w:t>
      </w:r>
      <w:r w:rsidRPr="00C0717F">
        <w:rPr>
          <w:sz w:val="24"/>
          <w:szCs w:val="24"/>
        </w:rPr>
        <w:t>(s) abaixo descriminados, referente</w:t>
      </w:r>
      <w:r>
        <w:rPr>
          <w:sz w:val="24"/>
          <w:szCs w:val="24"/>
        </w:rPr>
        <w:t xml:space="preserve"> ao Leilão 0</w:t>
      </w:r>
      <w:r w:rsidR="00911226">
        <w:rPr>
          <w:sz w:val="24"/>
          <w:szCs w:val="24"/>
        </w:rPr>
        <w:t>2</w:t>
      </w:r>
      <w:r w:rsidRPr="00C0717F">
        <w:rPr>
          <w:sz w:val="24"/>
          <w:szCs w:val="24"/>
        </w:rPr>
        <w:t>/20</w:t>
      </w:r>
      <w:r w:rsidR="00D303C9">
        <w:rPr>
          <w:sz w:val="24"/>
          <w:szCs w:val="24"/>
        </w:rPr>
        <w:t>20</w:t>
      </w:r>
      <w:r w:rsidRPr="00C0717F">
        <w:rPr>
          <w:sz w:val="24"/>
          <w:szCs w:val="24"/>
        </w:rPr>
        <w:t xml:space="preserve"> – UFERSA, afirmo ter recebido os citados </w:t>
      </w:r>
      <w:r w:rsidR="00D303C9">
        <w:rPr>
          <w:sz w:val="24"/>
          <w:szCs w:val="24"/>
        </w:rPr>
        <w:t>itens</w:t>
      </w:r>
      <w:r w:rsidRPr="00C0717F">
        <w:rPr>
          <w:sz w:val="24"/>
          <w:szCs w:val="24"/>
        </w:rPr>
        <w:t xml:space="preserve">, nas condições informadas no Edital do Leilão </w:t>
      </w:r>
      <w:r>
        <w:rPr>
          <w:sz w:val="24"/>
          <w:szCs w:val="24"/>
        </w:rPr>
        <w:t>0</w:t>
      </w:r>
      <w:r w:rsidR="00911226">
        <w:rPr>
          <w:sz w:val="24"/>
          <w:szCs w:val="24"/>
        </w:rPr>
        <w:t>2</w:t>
      </w:r>
      <w:r w:rsidRPr="00C0717F">
        <w:rPr>
          <w:sz w:val="24"/>
          <w:szCs w:val="24"/>
        </w:rPr>
        <w:t>/20</w:t>
      </w:r>
      <w:r w:rsidR="00D303C9">
        <w:rPr>
          <w:sz w:val="24"/>
          <w:szCs w:val="24"/>
        </w:rPr>
        <w:t>20</w:t>
      </w:r>
      <w:r w:rsidRPr="00C0717F">
        <w:rPr>
          <w:sz w:val="24"/>
          <w:szCs w:val="24"/>
        </w:rPr>
        <w:t xml:space="preserve"> sendo a partir desta data proprietário e responsável pelo</w:t>
      </w:r>
      <w:r>
        <w:rPr>
          <w:sz w:val="24"/>
          <w:szCs w:val="24"/>
        </w:rPr>
        <w:t>(s)</w:t>
      </w:r>
      <w:r w:rsidRPr="00C0717F">
        <w:rPr>
          <w:sz w:val="24"/>
          <w:szCs w:val="24"/>
        </w:rPr>
        <w:t xml:space="preserve"> </w:t>
      </w:r>
      <w:r w:rsidR="00F37FCF">
        <w:rPr>
          <w:sz w:val="24"/>
          <w:szCs w:val="24"/>
        </w:rPr>
        <w:t>item</w:t>
      </w:r>
      <w:r>
        <w:rPr>
          <w:sz w:val="24"/>
          <w:szCs w:val="24"/>
        </w:rPr>
        <w:t>(s)</w:t>
      </w:r>
      <w:r w:rsidRPr="00C0717F">
        <w:rPr>
          <w:sz w:val="24"/>
          <w:szCs w:val="24"/>
        </w:rPr>
        <w:t>.</w:t>
      </w:r>
    </w:p>
    <w:p w:rsidR="003546AB" w:rsidRPr="00C0717F" w:rsidRDefault="003546AB" w:rsidP="003546AB">
      <w:pPr>
        <w:spacing w:line="360" w:lineRule="auto"/>
        <w:jc w:val="both"/>
        <w:rPr>
          <w:sz w:val="24"/>
          <w:szCs w:val="24"/>
        </w:rPr>
      </w:pPr>
    </w:p>
    <w:p w:rsidR="003546AB" w:rsidRPr="00536030" w:rsidRDefault="00911226" w:rsidP="003546AB">
      <w:pPr>
        <w:jc w:val="both"/>
        <w:rPr>
          <w:b/>
        </w:rPr>
      </w:pPr>
      <w:r>
        <w:rPr>
          <w:b/>
        </w:rPr>
        <w:t>Lote</w:t>
      </w:r>
      <w:r w:rsidR="003546AB" w:rsidRPr="00536030">
        <w:rPr>
          <w:b/>
        </w:rPr>
        <w:t xml:space="preserve"> </w:t>
      </w:r>
      <w:r w:rsidR="00D303C9">
        <w:rPr>
          <w:b/>
        </w:rPr>
        <w:t>01</w:t>
      </w:r>
    </w:p>
    <w:p w:rsidR="003546AB" w:rsidRPr="00536030" w:rsidRDefault="003546AB" w:rsidP="003546AB">
      <w:pPr>
        <w:jc w:val="both"/>
        <w:rPr>
          <w:b/>
        </w:rPr>
      </w:pPr>
    </w:p>
    <w:p w:rsidR="003546AB" w:rsidRPr="00536030" w:rsidRDefault="003546AB" w:rsidP="003546AB">
      <w:pPr>
        <w:jc w:val="both"/>
      </w:pPr>
      <w:r w:rsidRPr="00536030">
        <w:rPr>
          <w:b/>
        </w:rPr>
        <w:t>BEM:</w:t>
      </w:r>
      <w:r w:rsidRPr="00536030">
        <w:t xml:space="preserve"> </w:t>
      </w:r>
    </w:p>
    <w:p w:rsidR="003546AB" w:rsidRPr="00536030" w:rsidRDefault="003546AB" w:rsidP="003546AB">
      <w:pPr>
        <w:jc w:val="both"/>
        <w:rPr>
          <w:b/>
        </w:rPr>
      </w:pPr>
      <w:r w:rsidRPr="00536030">
        <w:rPr>
          <w:b/>
        </w:rPr>
        <w:t>ARREMATANTE</w:t>
      </w:r>
      <w:r w:rsidRPr="00536030">
        <w:t xml:space="preserve">:                                                                      </w:t>
      </w:r>
      <w:r w:rsidRPr="00536030">
        <w:rPr>
          <w:b/>
        </w:rPr>
        <w:t>CPF:</w:t>
      </w:r>
      <w:proofErr w:type="gramStart"/>
      <w:r w:rsidRPr="00536030">
        <w:rPr>
          <w:u w:val="single"/>
        </w:rPr>
        <w:t xml:space="preserve"> </w:t>
      </w:r>
      <w:r w:rsidRPr="00536030">
        <w:t xml:space="preserve">  </w:t>
      </w:r>
    </w:p>
    <w:p w:rsidR="003546AB" w:rsidRPr="00670C30" w:rsidRDefault="003546AB" w:rsidP="003546AB">
      <w:pPr>
        <w:jc w:val="both"/>
        <w:rPr>
          <w:b/>
          <w:sz w:val="24"/>
          <w:szCs w:val="24"/>
        </w:rPr>
      </w:pPr>
      <w:proofErr w:type="gramEnd"/>
      <w:r w:rsidRPr="00670C30">
        <w:rPr>
          <w:b/>
        </w:rPr>
        <w:t xml:space="preserve">AVALIAÇÃO: R$ </w:t>
      </w:r>
      <w:proofErr w:type="spellStart"/>
      <w:r w:rsidR="00EA468F">
        <w:rPr>
          <w:b/>
        </w:rPr>
        <w:t>xxx</w:t>
      </w:r>
      <w:proofErr w:type="spellEnd"/>
      <w:r w:rsidRPr="00670C30">
        <w:rPr>
          <w:b/>
        </w:rPr>
        <w:t xml:space="preserve">                                          VALOR DE ARREMATAÇÃO: R$</w:t>
      </w:r>
    </w:p>
    <w:p w:rsidR="003546AB" w:rsidRPr="00C0717F" w:rsidRDefault="003546AB" w:rsidP="003546AB">
      <w:pPr>
        <w:jc w:val="both"/>
        <w:rPr>
          <w:b/>
          <w:sz w:val="24"/>
          <w:szCs w:val="24"/>
        </w:rPr>
      </w:pPr>
    </w:p>
    <w:p w:rsidR="003546AB" w:rsidRPr="00C0717F" w:rsidRDefault="003546AB" w:rsidP="003546AB">
      <w:pPr>
        <w:spacing w:line="360" w:lineRule="auto"/>
        <w:jc w:val="both"/>
        <w:rPr>
          <w:sz w:val="24"/>
          <w:szCs w:val="24"/>
        </w:rPr>
      </w:pPr>
    </w:p>
    <w:p w:rsidR="003546AB" w:rsidRPr="00C0717F" w:rsidRDefault="003546AB" w:rsidP="003546AB">
      <w:pPr>
        <w:spacing w:line="360" w:lineRule="auto"/>
        <w:jc w:val="center"/>
        <w:rPr>
          <w:sz w:val="24"/>
          <w:szCs w:val="24"/>
        </w:rPr>
      </w:pPr>
    </w:p>
    <w:p w:rsidR="003546AB" w:rsidRPr="00C0717F" w:rsidRDefault="003546AB" w:rsidP="003546AB">
      <w:pPr>
        <w:spacing w:line="360" w:lineRule="auto"/>
        <w:ind w:left="708"/>
        <w:jc w:val="center"/>
        <w:rPr>
          <w:sz w:val="24"/>
          <w:szCs w:val="24"/>
        </w:rPr>
      </w:pPr>
      <w:r w:rsidRPr="00C0717F">
        <w:rPr>
          <w:sz w:val="24"/>
          <w:szCs w:val="24"/>
        </w:rPr>
        <w:t xml:space="preserve">Mossoró-RN,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de                   </w:t>
      </w:r>
      <w:proofErr w:type="spellStart"/>
      <w:r>
        <w:rPr>
          <w:sz w:val="24"/>
          <w:szCs w:val="24"/>
        </w:rPr>
        <w:t>de</w:t>
      </w:r>
      <w:proofErr w:type="spellEnd"/>
      <w:proofErr w:type="gramEnd"/>
      <w:r>
        <w:rPr>
          <w:sz w:val="24"/>
          <w:szCs w:val="24"/>
        </w:rPr>
        <w:t xml:space="preserve"> 20</w:t>
      </w:r>
      <w:r w:rsidR="00D303C9">
        <w:rPr>
          <w:sz w:val="24"/>
          <w:szCs w:val="24"/>
        </w:rPr>
        <w:t>20</w:t>
      </w:r>
      <w:r w:rsidRPr="00C0717F">
        <w:rPr>
          <w:sz w:val="24"/>
          <w:szCs w:val="24"/>
        </w:rPr>
        <w:t>.</w:t>
      </w:r>
    </w:p>
    <w:p w:rsidR="003546AB" w:rsidRPr="00C0717F" w:rsidRDefault="003546AB" w:rsidP="003546AB">
      <w:pPr>
        <w:spacing w:line="360" w:lineRule="auto"/>
        <w:ind w:left="708"/>
        <w:jc w:val="center"/>
        <w:rPr>
          <w:sz w:val="24"/>
          <w:szCs w:val="24"/>
        </w:rPr>
      </w:pPr>
    </w:p>
    <w:p w:rsidR="003546AB" w:rsidRPr="00C0717F" w:rsidRDefault="003546AB" w:rsidP="003546AB">
      <w:pPr>
        <w:spacing w:line="360" w:lineRule="auto"/>
        <w:ind w:left="708"/>
        <w:jc w:val="center"/>
        <w:rPr>
          <w:sz w:val="24"/>
          <w:szCs w:val="24"/>
        </w:rPr>
      </w:pPr>
    </w:p>
    <w:p w:rsidR="003546AB" w:rsidRPr="00670C30" w:rsidRDefault="003546AB" w:rsidP="003546AB">
      <w:pPr>
        <w:spacing w:line="360" w:lineRule="auto"/>
        <w:ind w:left="708"/>
        <w:jc w:val="center"/>
        <w:rPr>
          <w:sz w:val="24"/>
          <w:szCs w:val="24"/>
        </w:rPr>
      </w:pPr>
      <w:r w:rsidRPr="00670C30">
        <w:rPr>
          <w:sz w:val="24"/>
          <w:szCs w:val="24"/>
        </w:rPr>
        <w:t>_______________________________________________</w:t>
      </w:r>
    </w:p>
    <w:p w:rsidR="003546AB" w:rsidRPr="00C0717F" w:rsidRDefault="003546AB" w:rsidP="003546AB">
      <w:pPr>
        <w:spacing w:line="360" w:lineRule="auto"/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Pr="00C0717F">
        <w:rPr>
          <w:sz w:val="24"/>
          <w:szCs w:val="24"/>
        </w:rPr>
        <w:t>rrematante</w:t>
      </w:r>
    </w:p>
    <w:p w:rsidR="003546AB" w:rsidRPr="00304020" w:rsidRDefault="003546AB" w:rsidP="00747CD9">
      <w:pPr>
        <w:pStyle w:val="Normal3"/>
        <w:keepLines w:val="0"/>
        <w:numPr>
          <w:ilvl w:val="0"/>
          <w:numId w:val="0"/>
        </w:numPr>
        <w:spacing w:before="0" w:line="360" w:lineRule="auto"/>
        <w:outlineLvl w:val="9"/>
        <w:rPr>
          <w:rFonts w:cs="Arial"/>
          <w:sz w:val="24"/>
          <w:szCs w:val="24"/>
        </w:rPr>
      </w:pPr>
    </w:p>
    <w:p w:rsidR="00747CD9" w:rsidRPr="00126934" w:rsidRDefault="00747CD9" w:rsidP="00747CD9">
      <w:pPr>
        <w:spacing w:line="360" w:lineRule="auto"/>
        <w:jc w:val="both"/>
        <w:rPr>
          <w:sz w:val="24"/>
          <w:szCs w:val="24"/>
        </w:rPr>
      </w:pPr>
    </w:p>
    <w:p w:rsidR="00747CD9" w:rsidRPr="00E9644C" w:rsidRDefault="00747CD9" w:rsidP="00E9644C">
      <w:pPr>
        <w:jc w:val="center"/>
        <w:rPr>
          <w:b/>
          <w:sz w:val="22"/>
          <w:szCs w:val="22"/>
        </w:rPr>
      </w:pPr>
    </w:p>
    <w:sectPr w:rsidR="00747CD9" w:rsidRPr="00E9644C" w:rsidSect="00F94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cs-Calib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EC4"/>
    <w:multiLevelType w:val="hybridMultilevel"/>
    <w:tmpl w:val="3AFE776A"/>
    <w:lvl w:ilvl="0" w:tplc="04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C4008C5"/>
    <w:multiLevelType w:val="multilevel"/>
    <w:tmpl w:val="E0D61AAC"/>
    <w:lvl w:ilvl="0">
      <w:start w:val="1"/>
      <w:numFmt w:val="decimal"/>
      <w:pStyle w:val="Normal1"/>
      <w:lvlText w:val="%1"/>
      <w:lvlJc w:val="left"/>
      <w:pPr>
        <w:tabs>
          <w:tab w:val="num" w:pos="360"/>
        </w:tabs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Normal2"/>
      <w:lvlText w:val="%1.%2  "/>
      <w:lvlJc w:val="left"/>
      <w:pPr>
        <w:tabs>
          <w:tab w:val="num" w:pos="720"/>
        </w:tabs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pPr>
        <w:tabs>
          <w:tab w:val="num" w:pos="720"/>
        </w:tabs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pPr>
        <w:tabs>
          <w:tab w:val="num" w:pos="1080"/>
        </w:tabs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pPr>
        <w:tabs>
          <w:tab w:val="num" w:pos="1080"/>
        </w:tabs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pPr>
        <w:tabs>
          <w:tab w:val="num" w:pos="1080"/>
        </w:tabs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2AD26CDB"/>
    <w:multiLevelType w:val="hybridMultilevel"/>
    <w:tmpl w:val="CDCA633C"/>
    <w:lvl w:ilvl="0" w:tplc="04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38814E7"/>
    <w:multiLevelType w:val="hybridMultilevel"/>
    <w:tmpl w:val="A07058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77FAA"/>
    <w:multiLevelType w:val="hybridMultilevel"/>
    <w:tmpl w:val="EAE4C1D8"/>
    <w:lvl w:ilvl="0" w:tplc="0416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2C39E8"/>
    <w:multiLevelType w:val="hybridMultilevel"/>
    <w:tmpl w:val="92FE9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4A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4828A4"/>
    <w:multiLevelType w:val="hybridMultilevel"/>
    <w:tmpl w:val="EB5825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C5E29"/>
    <w:multiLevelType w:val="hybridMultilevel"/>
    <w:tmpl w:val="EBE2D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04198"/>
    <w:multiLevelType w:val="hybridMultilevel"/>
    <w:tmpl w:val="59801F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F066B"/>
    <w:multiLevelType w:val="multilevel"/>
    <w:tmpl w:val="B38A679A"/>
    <w:lvl w:ilvl="0">
      <w:start w:val="1"/>
      <w:numFmt w:val="decimal"/>
      <w:pStyle w:val="MNN1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C"/>
    <w:rsid w:val="00001AD3"/>
    <w:rsid w:val="00030D24"/>
    <w:rsid w:val="00047873"/>
    <w:rsid w:val="0007761B"/>
    <w:rsid w:val="00083261"/>
    <w:rsid w:val="00087FAF"/>
    <w:rsid w:val="000A28E6"/>
    <w:rsid w:val="000C0CC0"/>
    <w:rsid w:val="000C5482"/>
    <w:rsid w:val="000D306B"/>
    <w:rsid w:val="000E1901"/>
    <w:rsid w:val="00112FF6"/>
    <w:rsid w:val="00126764"/>
    <w:rsid w:val="00131CB2"/>
    <w:rsid w:val="00152404"/>
    <w:rsid w:val="0016733E"/>
    <w:rsid w:val="00183086"/>
    <w:rsid w:val="001878B7"/>
    <w:rsid w:val="001B193B"/>
    <w:rsid w:val="001C3559"/>
    <w:rsid w:val="001C443D"/>
    <w:rsid w:val="001E5FA6"/>
    <w:rsid w:val="00201D2F"/>
    <w:rsid w:val="002205CD"/>
    <w:rsid w:val="00225814"/>
    <w:rsid w:val="002320B9"/>
    <w:rsid w:val="00252EC4"/>
    <w:rsid w:val="002602CD"/>
    <w:rsid w:val="00271671"/>
    <w:rsid w:val="0027271C"/>
    <w:rsid w:val="00292A1D"/>
    <w:rsid w:val="002930C3"/>
    <w:rsid w:val="002A2FF0"/>
    <w:rsid w:val="002A6F9F"/>
    <w:rsid w:val="002A7190"/>
    <w:rsid w:val="002C11F7"/>
    <w:rsid w:val="002C389A"/>
    <w:rsid w:val="002C5D45"/>
    <w:rsid w:val="002C7632"/>
    <w:rsid w:val="002D1CC1"/>
    <w:rsid w:val="00302FD8"/>
    <w:rsid w:val="00310531"/>
    <w:rsid w:val="00315170"/>
    <w:rsid w:val="00317ED4"/>
    <w:rsid w:val="00321C13"/>
    <w:rsid w:val="00326B4C"/>
    <w:rsid w:val="003373C6"/>
    <w:rsid w:val="00341ABE"/>
    <w:rsid w:val="003546AB"/>
    <w:rsid w:val="00354E28"/>
    <w:rsid w:val="003605EC"/>
    <w:rsid w:val="00363B5E"/>
    <w:rsid w:val="0036550B"/>
    <w:rsid w:val="00367393"/>
    <w:rsid w:val="00393438"/>
    <w:rsid w:val="003A00B8"/>
    <w:rsid w:val="003B2495"/>
    <w:rsid w:val="003C28D5"/>
    <w:rsid w:val="003C3FB6"/>
    <w:rsid w:val="003D4E38"/>
    <w:rsid w:val="003F0D8A"/>
    <w:rsid w:val="0040460D"/>
    <w:rsid w:val="00421FAD"/>
    <w:rsid w:val="00426DD3"/>
    <w:rsid w:val="00442C13"/>
    <w:rsid w:val="0045571E"/>
    <w:rsid w:val="0045672B"/>
    <w:rsid w:val="00457CC8"/>
    <w:rsid w:val="00457D75"/>
    <w:rsid w:val="00464C84"/>
    <w:rsid w:val="00467E77"/>
    <w:rsid w:val="0048262B"/>
    <w:rsid w:val="00482ED1"/>
    <w:rsid w:val="00485CF6"/>
    <w:rsid w:val="004975F0"/>
    <w:rsid w:val="004C2D64"/>
    <w:rsid w:val="004D56DC"/>
    <w:rsid w:val="004F2785"/>
    <w:rsid w:val="0052701D"/>
    <w:rsid w:val="005374C1"/>
    <w:rsid w:val="00547D61"/>
    <w:rsid w:val="00552A39"/>
    <w:rsid w:val="00555DAF"/>
    <w:rsid w:val="00571535"/>
    <w:rsid w:val="00574AE9"/>
    <w:rsid w:val="00592A98"/>
    <w:rsid w:val="005B5A34"/>
    <w:rsid w:val="005D6BDD"/>
    <w:rsid w:val="005F72F0"/>
    <w:rsid w:val="00606A47"/>
    <w:rsid w:val="006266BB"/>
    <w:rsid w:val="006466B9"/>
    <w:rsid w:val="006468F2"/>
    <w:rsid w:val="00655FF2"/>
    <w:rsid w:val="00660871"/>
    <w:rsid w:val="00663C8C"/>
    <w:rsid w:val="006922C4"/>
    <w:rsid w:val="006A62B9"/>
    <w:rsid w:val="006B4E3C"/>
    <w:rsid w:val="006B5728"/>
    <w:rsid w:val="006C0336"/>
    <w:rsid w:val="006C2D8E"/>
    <w:rsid w:val="006D0D4F"/>
    <w:rsid w:val="006D2B94"/>
    <w:rsid w:val="0070432E"/>
    <w:rsid w:val="00711C43"/>
    <w:rsid w:val="00720501"/>
    <w:rsid w:val="00726C22"/>
    <w:rsid w:val="00747CD9"/>
    <w:rsid w:val="00750621"/>
    <w:rsid w:val="00750D56"/>
    <w:rsid w:val="00752BE3"/>
    <w:rsid w:val="00770841"/>
    <w:rsid w:val="0077206D"/>
    <w:rsid w:val="00776A53"/>
    <w:rsid w:val="00783F02"/>
    <w:rsid w:val="007929C2"/>
    <w:rsid w:val="007C44EA"/>
    <w:rsid w:val="007C599D"/>
    <w:rsid w:val="007C7AF5"/>
    <w:rsid w:val="007C7DA7"/>
    <w:rsid w:val="007F2D74"/>
    <w:rsid w:val="007F5DD7"/>
    <w:rsid w:val="00801FCD"/>
    <w:rsid w:val="00804A4D"/>
    <w:rsid w:val="00821BDA"/>
    <w:rsid w:val="0084210B"/>
    <w:rsid w:val="00854FC1"/>
    <w:rsid w:val="0087108B"/>
    <w:rsid w:val="008958D1"/>
    <w:rsid w:val="008B4970"/>
    <w:rsid w:val="008B63B7"/>
    <w:rsid w:val="008C3334"/>
    <w:rsid w:val="008C3A98"/>
    <w:rsid w:val="008E1505"/>
    <w:rsid w:val="008F21CF"/>
    <w:rsid w:val="00911226"/>
    <w:rsid w:val="009149E1"/>
    <w:rsid w:val="00915F48"/>
    <w:rsid w:val="00917906"/>
    <w:rsid w:val="009234B7"/>
    <w:rsid w:val="00944528"/>
    <w:rsid w:val="009A06C3"/>
    <w:rsid w:val="009C2B5A"/>
    <w:rsid w:val="009D0931"/>
    <w:rsid w:val="009D1635"/>
    <w:rsid w:val="00A22132"/>
    <w:rsid w:val="00A37395"/>
    <w:rsid w:val="00A37514"/>
    <w:rsid w:val="00A5111E"/>
    <w:rsid w:val="00A5245F"/>
    <w:rsid w:val="00A60161"/>
    <w:rsid w:val="00A71777"/>
    <w:rsid w:val="00A84EE8"/>
    <w:rsid w:val="00A92BA3"/>
    <w:rsid w:val="00AA10A4"/>
    <w:rsid w:val="00AA3672"/>
    <w:rsid w:val="00AA3DDA"/>
    <w:rsid w:val="00AA562C"/>
    <w:rsid w:val="00AD402F"/>
    <w:rsid w:val="00AE2FEF"/>
    <w:rsid w:val="00B42CEB"/>
    <w:rsid w:val="00B46600"/>
    <w:rsid w:val="00B47156"/>
    <w:rsid w:val="00B80335"/>
    <w:rsid w:val="00B8082D"/>
    <w:rsid w:val="00B9379E"/>
    <w:rsid w:val="00BA158D"/>
    <w:rsid w:val="00BB0242"/>
    <w:rsid w:val="00BB2B02"/>
    <w:rsid w:val="00BB3315"/>
    <w:rsid w:val="00BB7736"/>
    <w:rsid w:val="00BD413A"/>
    <w:rsid w:val="00BE568B"/>
    <w:rsid w:val="00BF0D60"/>
    <w:rsid w:val="00BF48C1"/>
    <w:rsid w:val="00C0187D"/>
    <w:rsid w:val="00C21812"/>
    <w:rsid w:val="00C3699D"/>
    <w:rsid w:val="00C44219"/>
    <w:rsid w:val="00C63526"/>
    <w:rsid w:val="00CA2537"/>
    <w:rsid w:val="00CA311C"/>
    <w:rsid w:val="00CC670A"/>
    <w:rsid w:val="00CE5CAF"/>
    <w:rsid w:val="00CF069D"/>
    <w:rsid w:val="00CF4108"/>
    <w:rsid w:val="00CF5C5B"/>
    <w:rsid w:val="00CF6DDD"/>
    <w:rsid w:val="00D10F26"/>
    <w:rsid w:val="00D303C9"/>
    <w:rsid w:val="00D43D2B"/>
    <w:rsid w:val="00D759ED"/>
    <w:rsid w:val="00DB49B7"/>
    <w:rsid w:val="00DC0518"/>
    <w:rsid w:val="00DC60D4"/>
    <w:rsid w:val="00DC6300"/>
    <w:rsid w:val="00DD4456"/>
    <w:rsid w:val="00DE02B7"/>
    <w:rsid w:val="00DF2CA7"/>
    <w:rsid w:val="00E00FB2"/>
    <w:rsid w:val="00E01E06"/>
    <w:rsid w:val="00E14367"/>
    <w:rsid w:val="00E234C0"/>
    <w:rsid w:val="00E26B19"/>
    <w:rsid w:val="00E57C04"/>
    <w:rsid w:val="00E60AA1"/>
    <w:rsid w:val="00E60B8E"/>
    <w:rsid w:val="00E70C3D"/>
    <w:rsid w:val="00E869B3"/>
    <w:rsid w:val="00E8753D"/>
    <w:rsid w:val="00E9644C"/>
    <w:rsid w:val="00EA2629"/>
    <w:rsid w:val="00EA468F"/>
    <w:rsid w:val="00EB20D9"/>
    <w:rsid w:val="00EC788E"/>
    <w:rsid w:val="00ED24E4"/>
    <w:rsid w:val="00F00936"/>
    <w:rsid w:val="00F24B44"/>
    <w:rsid w:val="00F37FCF"/>
    <w:rsid w:val="00F4648E"/>
    <w:rsid w:val="00F735AA"/>
    <w:rsid w:val="00F76D1B"/>
    <w:rsid w:val="00F93982"/>
    <w:rsid w:val="00F9465A"/>
    <w:rsid w:val="00FA4149"/>
    <w:rsid w:val="00FC15E6"/>
    <w:rsid w:val="00FC5D3E"/>
    <w:rsid w:val="00FC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271C"/>
    <w:pPr>
      <w:keepNext/>
      <w:jc w:val="center"/>
      <w:outlineLvl w:val="0"/>
    </w:pPr>
    <w:rPr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27271C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27271C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rsid w:val="00302FD8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27271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rsid w:val="00302FD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271C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727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727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271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7271C"/>
    <w:pPr>
      <w:tabs>
        <w:tab w:val="center" w:pos="4320"/>
        <w:tab w:val="right" w:pos="8640"/>
      </w:tabs>
    </w:pPr>
    <w:rPr>
      <w:sz w:val="36"/>
    </w:rPr>
  </w:style>
  <w:style w:type="character" w:customStyle="1" w:styleId="CabealhoChar">
    <w:name w:val="Cabeçalho Char"/>
    <w:basedOn w:val="Fontepargpadro"/>
    <w:link w:val="Cabealho"/>
    <w:uiPriority w:val="99"/>
    <w:rsid w:val="0027271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7271C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727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7271C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2727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7271C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2727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27271C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2727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71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69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9B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9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9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9B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2B5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55DAF"/>
    <w:rPr>
      <w:b/>
      <w:bCs/>
    </w:rPr>
  </w:style>
  <w:style w:type="character" w:customStyle="1" w:styleId="st">
    <w:name w:val="st"/>
    <w:basedOn w:val="Fontepargpadro"/>
    <w:rsid w:val="00083261"/>
  </w:style>
  <w:style w:type="character" w:styleId="nfase">
    <w:name w:val="Emphasis"/>
    <w:basedOn w:val="Fontepargpadro"/>
    <w:qFormat/>
    <w:rsid w:val="00663C8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1FC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1FC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N1">
    <w:name w:val="MNN1"/>
    <w:next w:val="Normal"/>
    <w:rsid w:val="00747CD9"/>
    <w:pPr>
      <w:numPr>
        <w:numId w:val="10"/>
      </w:numPr>
      <w:spacing w:after="0" w:line="240" w:lineRule="auto"/>
    </w:pPr>
    <w:rPr>
      <w:rFonts w:ascii="Arial" w:eastAsia="Times New Roman" w:hAnsi="Arial" w:cs="Times New Roman"/>
      <w:noProof/>
      <w:spacing w:val="10"/>
      <w:sz w:val="18"/>
      <w:szCs w:val="20"/>
      <w:lang w:eastAsia="pt-BR"/>
    </w:rPr>
  </w:style>
  <w:style w:type="paragraph" w:customStyle="1" w:styleId="Normal3">
    <w:name w:val="Normal 3"/>
    <w:basedOn w:val="Normal"/>
    <w:rsid w:val="00747CD9"/>
    <w:pPr>
      <w:keepLines/>
      <w:numPr>
        <w:ilvl w:val="2"/>
        <w:numId w:val="11"/>
      </w:numPr>
      <w:tabs>
        <w:tab w:val="clear" w:pos="720"/>
      </w:tabs>
      <w:spacing w:before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747CD9"/>
    <w:pPr>
      <w:keepLines/>
      <w:numPr>
        <w:ilvl w:val="3"/>
        <w:numId w:val="11"/>
      </w:numPr>
      <w:tabs>
        <w:tab w:val="clear" w:pos="1080"/>
      </w:tabs>
      <w:spacing w:before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1">
    <w:name w:val="Normal 1"/>
    <w:basedOn w:val="Normal"/>
    <w:next w:val="Normal2"/>
    <w:rsid w:val="00747CD9"/>
    <w:pPr>
      <w:keepLines/>
      <w:numPr>
        <w:numId w:val="11"/>
      </w:numPr>
      <w:tabs>
        <w:tab w:val="clear" w:pos="360"/>
      </w:tabs>
      <w:spacing w:before="120"/>
      <w:jc w:val="both"/>
      <w:outlineLvl w:val="0"/>
    </w:pPr>
    <w:rPr>
      <w:rFonts w:ascii="Arial" w:hAnsi="Arial"/>
      <w:spacing w:val="10"/>
      <w:sz w:val="18"/>
    </w:rPr>
  </w:style>
  <w:style w:type="paragraph" w:customStyle="1" w:styleId="Normal2">
    <w:name w:val="Normal 2"/>
    <w:basedOn w:val="Normal"/>
    <w:rsid w:val="00747CD9"/>
    <w:pPr>
      <w:keepLines/>
      <w:numPr>
        <w:ilvl w:val="1"/>
        <w:numId w:val="11"/>
      </w:numPr>
      <w:tabs>
        <w:tab w:val="clear" w:pos="720"/>
      </w:tabs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747CD9"/>
    <w:pPr>
      <w:keepLines/>
      <w:numPr>
        <w:ilvl w:val="4"/>
        <w:numId w:val="11"/>
      </w:numPr>
      <w:tabs>
        <w:tab w:val="clear" w:pos="1080"/>
      </w:tabs>
      <w:spacing w:before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747CD9"/>
    <w:pPr>
      <w:keepLines/>
      <w:numPr>
        <w:ilvl w:val="5"/>
        <w:numId w:val="11"/>
      </w:numPr>
      <w:tabs>
        <w:tab w:val="clear" w:pos="1080"/>
      </w:tabs>
      <w:spacing w:before="120"/>
      <w:jc w:val="both"/>
      <w:outlineLvl w:val="5"/>
    </w:pPr>
    <w:rPr>
      <w:rFonts w:ascii="Arial" w:hAnsi="Arial"/>
      <w:spacing w:val="10"/>
      <w:sz w:val="18"/>
    </w:rPr>
  </w:style>
  <w:style w:type="character" w:customStyle="1" w:styleId="Ttulo4Char">
    <w:name w:val="Título 4 Char"/>
    <w:basedOn w:val="Fontepargpadro"/>
    <w:link w:val="Ttulo4"/>
    <w:rsid w:val="00302FD8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02FD8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302FD8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302FD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302FD8"/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StrongEmphasis">
    <w:name w:val="Strong Emphasis"/>
    <w:rsid w:val="00302FD8"/>
    <w:rPr>
      <w:b/>
      <w:bCs/>
    </w:rPr>
  </w:style>
  <w:style w:type="paragraph" w:customStyle="1" w:styleId="Standard">
    <w:name w:val="Standard"/>
    <w:rsid w:val="00302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302FD8"/>
    <w:rPr>
      <w:color w:val="954F72"/>
      <w:u w:val="single"/>
    </w:rPr>
  </w:style>
  <w:style w:type="paragraph" w:customStyle="1" w:styleId="font5">
    <w:name w:val="font5"/>
    <w:basedOn w:val="Normal"/>
    <w:rsid w:val="00302FD8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font6">
    <w:name w:val="font6"/>
    <w:basedOn w:val="Normal"/>
    <w:rsid w:val="00302FD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"/>
    <w:rsid w:val="00302FD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302FD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302FD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302F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</w:rPr>
  </w:style>
  <w:style w:type="paragraph" w:customStyle="1" w:styleId="xl68">
    <w:name w:val="xl68"/>
    <w:basedOn w:val="Normal"/>
    <w:rsid w:val="00302F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</w:rPr>
  </w:style>
  <w:style w:type="paragraph" w:customStyle="1" w:styleId="xl69">
    <w:name w:val="xl69"/>
    <w:basedOn w:val="Normal"/>
    <w:rsid w:val="00302F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</w:rPr>
  </w:style>
  <w:style w:type="paragraph" w:customStyle="1" w:styleId="xl70">
    <w:name w:val="xl70"/>
    <w:basedOn w:val="Normal"/>
    <w:rsid w:val="0030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71">
    <w:name w:val="xl71"/>
    <w:basedOn w:val="Normal"/>
    <w:rsid w:val="0030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72">
    <w:name w:val="xl72"/>
    <w:basedOn w:val="Normal"/>
    <w:rsid w:val="0030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73">
    <w:name w:val="xl73"/>
    <w:basedOn w:val="Normal"/>
    <w:rsid w:val="0030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74">
    <w:name w:val="xl74"/>
    <w:basedOn w:val="Normal"/>
    <w:rsid w:val="00302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sz w:val="18"/>
      <w:szCs w:val="18"/>
    </w:rPr>
  </w:style>
  <w:style w:type="paragraph" w:customStyle="1" w:styleId="xl75">
    <w:name w:val="xl75"/>
    <w:basedOn w:val="Normal"/>
    <w:rsid w:val="00302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sz w:val="18"/>
      <w:szCs w:val="18"/>
    </w:rPr>
  </w:style>
  <w:style w:type="paragraph" w:customStyle="1" w:styleId="xl76">
    <w:name w:val="xl76"/>
    <w:basedOn w:val="Normal"/>
    <w:rsid w:val="00302F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</w:rPr>
  </w:style>
  <w:style w:type="paragraph" w:customStyle="1" w:styleId="xl77">
    <w:name w:val="xl77"/>
    <w:basedOn w:val="Normal"/>
    <w:rsid w:val="00302FD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302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302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80">
    <w:name w:val="xl80"/>
    <w:basedOn w:val="Normal"/>
    <w:rsid w:val="00302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 w:val="18"/>
      <w:szCs w:val="18"/>
    </w:rPr>
  </w:style>
  <w:style w:type="paragraph" w:customStyle="1" w:styleId="xl81">
    <w:name w:val="xl81"/>
    <w:basedOn w:val="Normal"/>
    <w:rsid w:val="00302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 w:val="18"/>
      <w:szCs w:val="18"/>
    </w:rPr>
  </w:style>
  <w:style w:type="paragraph" w:styleId="SemEspaamento">
    <w:name w:val="No Spacing"/>
    <w:uiPriority w:val="1"/>
    <w:qFormat/>
    <w:rsid w:val="00302FD8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Subttulo">
    <w:name w:val="Subtitle"/>
    <w:basedOn w:val="Normal"/>
    <w:next w:val="Normal"/>
    <w:link w:val="SubttuloChar"/>
    <w:rsid w:val="00302FD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02FD8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2">
    <w:name w:val="2"/>
    <w:basedOn w:val="TableNormal"/>
    <w:rsid w:val="00302F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302FD8"/>
    <w:tblPr>
      <w:tblStyleRowBandSize w:val="1"/>
      <w:tblStyleColBandSize w:val="1"/>
    </w:tblPr>
  </w:style>
  <w:style w:type="paragraph" w:styleId="Rodap">
    <w:name w:val="footer"/>
    <w:basedOn w:val="Normal"/>
    <w:link w:val="RodapChar"/>
    <w:uiPriority w:val="99"/>
    <w:semiHidden/>
    <w:unhideWhenUsed/>
    <w:rsid w:val="00302FD8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02FD8"/>
    <w:rPr>
      <w:rFonts w:ascii="Calibri" w:eastAsia="Calibri" w:hAnsi="Calibri" w:cs="Calibri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02FD8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02FD8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271C"/>
    <w:pPr>
      <w:keepNext/>
      <w:jc w:val="center"/>
      <w:outlineLvl w:val="0"/>
    </w:pPr>
    <w:rPr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27271C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27271C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rsid w:val="00302FD8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27271C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har"/>
    <w:rsid w:val="00302FD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7271C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727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727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271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7271C"/>
    <w:pPr>
      <w:tabs>
        <w:tab w:val="center" w:pos="4320"/>
        <w:tab w:val="right" w:pos="8640"/>
      </w:tabs>
    </w:pPr>
    <w:rPr>
      <w:sz w:val="36"/>
    </w:rPr>
  </w:style>
  <w:style w:type="character" w:customStyle="1" w:styleId="CabealhoChar">
    <w:name w:val="Cabeçalho Char"/>
    <w:basedOn w:val="Fontepargpadro"/>
    <w:link w:val="Cabealho"/>
    <w:uiPriority w:val="99"/>
    <w:rsid w:val="0027271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7271C"/>
    <w:pPr>
      <w:ind w:firstLine="720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27271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7271C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2727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7271C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27271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27271C"/>
    <w:pPr>
      <w:jc w:val="both"/>
    </w:pPr>
  </w:style>
  <w:style w:type="character" w:customStyle="1" w:styleId="Corpodetexto3Char">
    <w:name w:val="Corpo de texto 3 Char"/>
    <w:basedOn w:val="Fontepargpadro"/>
    <w:link w:val="Corpodetexto3"/>
    <w:rsid w:val="0027271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2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71C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69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69B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69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69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69B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C2B5A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55DAF"/>
    <w:rPr>
      <w:b/>
      <w:bCs/>
    </w:rPr>
  </w:style>
  <w:style w:type="character" w:customStyle="1" w:styleId="st">
    <w:name w:val="st"/>
    <w:basedOn w:val="Fontepargpadro"/>
    <w:rsid w:val="00083261"/>
  </w:style>
  <w:style w:type="character" w:styleId="nfase">
    <w:name w:val="Emphasis"/>
    <w:basedOn w:val="Fontepargpadro"/>
    <w:qFormat/>
    <w:rsid w:val="00663C8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01FC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01FC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4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N1">
    <w:name w:val="MNN1"/>
    <w:next w:val="Normal"/>
    <w:rsid w:val="00747CD9"/>
    <w:pPr>
      <w:numPr>
        <w:numId w:val="10"/>
      </w:numPr>
      <w:spacing w:after="0" w:line="240" w:lineRule="auto"/>
    </w:pPr>
    <w:rPr>
      <w:rFonts w:ascii="Arial" w:eastAsia="Times New Roman" w:hAnsi="Arial" w:cs="Times New Roman"/>
      <w:noProof/>
      <w:spacing w:val="10"/>
      <w:sz w:val="18"/>
      <w:szCs w:val="20"/>
      <w:lang w:eastAsia="pt-BR"/>
    </w:rPr>
  </w:style>
  <w:style w:type="paragraph" w:customStyle="1" w:styleId="Normal3">
    <w:name w:val="Normal 3"/>
    <w:basedOn w:val="Normal"/>
    <w:rsid w:val="00747CD9"/>
    <w:pPr>
      <w:keepLines/>
      <w:numPr>
        <w:ilvl w:val="2"/>
        <w:numId w:val="11"/>
      </w:numPr>
      <w:tabs>
        <w:tab w:val="clear" w:pos="720"/>
      </w:tabs>
      <w:spacing w:before="120"/>
      <w:jc w:val="both"/>
      <w:outlineLvl w:val="2"/>
    </w:pPr>
    <w:rPr>
      <w:rFonts w:ascii="Arial" w:hAnsi="Arial"/>
      <w:spacing w:val="10"/>
      <w:sz w:val="18"/>
    </w:rPr>
  </w:style>
  <w:style w:type="paragraph" w:customStyle="1" w:styleId="Normal4">
    <w:name w:val="Normal 4"/>
    <w:basedOn w:val="Normal"/>
    <w:rsid w:val="00747CD9"/>
    <w:pPr>
      <w:keepLines/>
      <w:numPr>
        <w:ilvl w:val="3"/>
        <w:numId w:val="11"/>
      </w:numPr>
      <w:tabs>
        <w:tab w:val="clear" w:pos="1080"/>
      </w:tabs>
      <w:spacing w:before="120"/>
      <w:jc w:val="both"/>
      <w:outlineLvl w:val="3"/>
    </w:pPr>
    <w:rPr>
      <w:rFonts w:ascii="Arial" w:hAnsi="Arial"/>
      <w:spacing w:val="10"/>
      <w:sz w:val="18"/>
    </w:rPr>
  </w:style>
  <w:style w:type="paragraph" w:customStyle="1" w:styleId="Normal1">
    <w:name w:val="Normal 1"/>
    <w:basedOn w:val="Normal"/>
    <w:next w:val="Normal2"/>
    <w:rsid w:val="00747CD9"/>
    <w:pPr>
      <w:keepLines/>
      <w:numPr>
        <w:numId w:val="11"/>
      </w:numPr>
      <w:tabs>
        <w:tab w:val="clear" w:pos="360"/>
      </w:tabs>
      <w:spacing w:before="120"/>
      <w:jc w:val="both"/>
      <w:outlineLvl w:val="0"/>
    </w:pPr>
    <w:rPr>
      <w:rFonts w:ascii="Arial" w:hAnsi="Arial"/>
      <w:spacing w:val="10"/>
      <w:sz w:val="18"/>
    </w:rPr>
  </w:style>
  <w:style w:type="paragraph" w:customStyle="1" w:styleId="Normal2">
    <w:name w:val="Normal 2"/>
    <w:basedOn w:val="Normal"/>
    <w:rsid w:val="00747CD9"/>
    <w:pPr>
      <w:keepLines/>
      <w:numPr>
        <w:ilvl w:val="1"/>
        <w:numId w:val="11"/>
      </w:numPr>
      <w:tabs>
        <w:tab w:val="clear" w:pos="720"/>
      </w:tabs>
      <w:spacing w:before="120"/>
      <w:jc w:val="both"/>
      <w:outlineLvl w:val="1"/>
    </w:pPr>
    <w:rPr>
      <w:rFonts w:ascii="Arial" w:hAnsi="Arial"/>
      <w:spacing w:val="10"/>
      <w:sz w:val="18"/>
    </w:rPr>
  </w:style>
  <w:style w:type="paragraph" w:customStyle="1" w:styleId="Normal5">
    <w:name w:val="Normal 5"/>
    <w:basedOn w:val="Normal"/>
    <w:rsid w:val="00747CD9"/>
    <w:pPr>
      <w:keepLines/>
      <w:numPr>
        <w:ilvl w:val="4"/>
        <w:numId w:val="11"/>
      </w:numPr>
      <w:tabs>
        <w:tab w:val="clear" w:pos="1080"/>
      </w:tabs>
      <w:spacing w:before="120"/>
      <w:jc w:val="both"/>
      <w:outlineLvl w:val="4"/>
    </w:pPr>
    <w:rPr>
      <w:rFonts w:ascii="Arial" w:hAnsi="Arial"/>
      <w:spacing w:val="10"/>
      <w:sz w:val="18"/>
    </w:rPr>
  </w:style>
  <w:style w:type="paragraph" w:customStyle="1" w:styleId="Normal6">
    <w:name w:val="Normal 6"/>
    <w:basedOn w:val="Normal"/>
    <w:rsid w:val="00747CD9"/>
    <w:pPr>
      <w:keepLines/>
      <w:numPr>
        <w:ilvl w:val="5"/>
        <w:numId w:val="11"/>
      </w:numPr>
      <w:tabs>
        <w:tab w:val="clear" w:pos="1080"/>
      </w:tabs>
      <w:spacing w:before="120"/>
      <w:jc w:val="both"/>
      <w:outlineLvl w:val="5"/>
    </w:pPr>
    <w:rPr>
      <w:rFonts w:ascii="Arial" w:hAnsi="Arial"/>
      <w:spacing w:val="10"/>
      <w:sz w:val="18"/>
    </w:rPr>
  </w:style>
  <w:style w:type="character" w:customStyle="1" w:styleId="Ttulo4Char">
    <w:name w:val="Título 4 Char"/>
    <w:basedOn w:val="Fontepargpadro"/>
    <w:link w:val="Ttulo4"/>
    <w:rsid w:val="00302FD8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02FD8"/>
    <w:rPr>
      <w:rFonts w:ascii="Calibri" w:eastAsia="Calibri" w:hAnsi="Calibri" w:cs="Calibri"/>
      <w:b/>
      <w:sz w:val="20"/>
      <w:szCs w:val="20"/>
      <w:lang w:eastAsia="pt-BR"/>
    </w:rPr>
  </w:style>
  <w:style w:type="table" w:customStyle="1" w:styleId="TableNormal">
    <w:name w:val="Table Normal"/>
    <w:rsid w:val="00302FD8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302FD8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302FD8"/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StrongEmphasis">
    <w:name w:val="Strong Emphasis"/>
    <w:rsid w:val="00302FD8"/>
    <w:rPr>
      <w:b/>
      <w:bCs/>
    </w:rPr>
  </w:style>
  <w:style w:type="paragraph" w:customStyle="1" w:styleId="Standard">
    <w:name w:val="Standard"/>
    <w:rsid w:val="00302F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302FD8"/>
    <w:rPr>
      <w:color w:val="954F72"/>
      <w:u w:val="single"/>
    </w:rPr>
  </w:style>
  <w:style w:type="paragraph" w:customStyle="1" w:styleId="font5">
    <w:name w:val="font5"/>
    <w:basedOn w:val="Normal"/>
    <w:rsid w:val="00302FD8"/>
    <w:pP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  <w:style w:type="paragraph" w:customStyle="1" w:styleId="font6">
    <w:name w:val="font6"/>
    <w:basedOn w:val="Normal"/>
    <w:rsid w:val="00302FD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Normal"/>
    <w:rsid w:val="00302FD8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302FD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Normal"/>
    <w:rsid w:val="00302FD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302F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</w:rPr>
  </w:style>
  <w:style w:type="paragraph" w:customStyle="1" w:styleId="xl68">
    <w:name w:val="xl68"/>
    <w:basedOn w:val="Normal"/>
    <w:rsid w:val="00302F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</w:rPr>
  </w:style>
  <w:style w:type="paragraph" w:customStyle="1" w:styleId="xl69">
    <w:name w:val="xl69"/>
    <w:basedOn w:val="Normal"/>
    <w:rsid w:val="00302FD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</w:rPr>
  </w:style>
  <w:style w:type="paragraph" w:customStyle="1" w:styleId="xl70">
    <w:name w:val="xl70"/>
    <w:basedOn w:val="Normal"/>
    <w:rsid w:val="0030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71">
    <w:name w:val="xl71"/>
    <w:basedOn w:val="Normal"/>
    <w:rsid w:val="00302F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72">
    <w:name w:val="xl72"/>
    <w:basedOn w:val="Normal"/>
    <w:rsid w:val="0030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73">
    <w:name w:val="xl73"/>
    <w:basedOn w:val="Normal"/>
    <w:rsid w:val="00302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74">
    <w:name w:val="xl74"/>
    <w:basedOn w:val="Normal"/>
    <w:rsid w:val="00302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sz w:val="18"/>
      <w:szCs w:val="18"/>
    </w:rPr>
  </w:style>
  <w:style w:type="paragraph" w:customStyle="1" w:styleId="xl75">
    <w:name w:val="xl75"/>
    <w:basedOn w:val="Normal"/>
    <w:rsid w:val="00302F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 Light" w:hAnsi="Calibri Light"/>
      <w:sz w:val="18"/>
      <w:szCs w:val="18"/>
    </w:rPr>
  </w:style>
  <w:style w:type="paragraph" w:customStyle="1" w:styleId="xl76">
    <w:name w:val="xl76"/>
    <w:basedOn w:val="Normal"/>
    <w:rsid w:val="00302FD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 Light" w:hAnsi="Calibri Light"/>
      <w:b/>
      <w:bCs/>
      <w:sz w:val="18"/>
      <w:szCs w:val="18"/>
    </w:rPr>
  </w:style>
  <w:style w:type="paragraph" w:customStyle="1" w:styleId="xl77">
    <w:name w:val="xl77"/>
    <w:basedOn w:val="Normal"/>
    <w:rsid w:val="00302FD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302F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Normal"/>
    <w:rsid w:val="00302F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 Light" w:hAnsi="Calibri Light"/>
      <w:sz w:val="18"/>
      <w:szCs w:val="18"/>
    </w:rPr>
  </w:style>
  <w:style w:type="paragraph" w:customStyle="1" w:styleId="xl80">
    <w:name w:val="xl80"/>
    <w:basedOn w:val="Normal"/>
    <w:rsid w:val="00302F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 w:val="18"/>
      <w:szCs w:val="18"/>
    </w:rPr>
  </w:style>
  <w:style w:type="paragraph" w:customStyle="1" w:styleId="xl81">
    <w:name w:val="xl81"/>
    <w:basedOn w:val="Normal"/>
    <w:rsid w:val="00302F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 Light" w:hAnsi="Calibri Light"/>
      <w:sz w:val="18"/>
      <w:szCs w:val="18"/>
    </w:rPr>
  </w:style>
  <w:style w:type="paragraph" w:styleId="SemEspaamento">
    <w:name w:val="No Spacing"/>
    <w:uiPriority w:val="1"/>
    <w:qFormat/>
    <w:rsid w:val="00302FD8"/>
    <w:pPr>
      <w:spacing w:after="0" w:line="240" w:lineRule="auto"/>
    </w:pPr>
    <w:rPr>
      <w:rFonts w:ascii="Calibri" w:eastAsia="Calibri" w:hAnsi="Calibri" w:cs="Calibri"/>
      <w:lang w:eastAsia="pt-BR"/>
    </w:rPr>
  </w:style>
  <w:style w:type="paragraph" w:styleId="Subttulo">
    <w:name w:val="Subtitle"/>
    <w:basedOn w:val="Normal"/>
    <w:next w:val="Normal"/>
    <w:link w:val="SubttuloChar"/>
    <w:rsid w:val="00302FD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302FD8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table" w:customStyle="1" w:styleId="2">
    <w:name w:val="2"/>
    <w:basedOn w:val="TableNormal"/>
    <w:rsid w:val="00302F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302FD8"/>
    <w:tblPr>
      <w:tblStyleRowBandSize w:val="1"/>
      <w:tblStyleColBandSize w:val="1"/>
    </w:tblPr>
  </w:style>
  <w:style w:type="paragraph" w:styleId="Rodap">
    <w:name w:val="footer"/>
    <w:basedOn w:val="Normal"/>
    <w:link w:val="RodapChar"/>
    <w:uiPriority w:val="99"/>
    <w:semiHidden/>
    <w:unhideWhenUsed/>
    <w:rsid w:val="00302FD8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02FD8"/>
    <w:rPr>
      <w:rFonts w:ascii="Calibri" w:eastAsia="Calibri" w:hAnsi="Calibri" w:cs="Calibri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02FD8"/>
    <w:rPr>
      <w:rFonts w:ascii="Tahoma" w:eastAsia="Calibri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02FD8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6.bin"/><Relationship Id="rId10" Type="http://schemas.openxmlformats.org/officeDocument/2006/relationships/hyperlink" Target="mailto:leilao@ufersa.edu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citacao.ufersa.edu.br/noticias/" TargetMode="External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1C4A-26F3-446B-B2CF-C4B211F6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8278</Words>
  <Characters>44707</Characters>
  <Application>Microsoft Office Word</Application>
  <DocSecurity>0</DocSecurity>
  <Lines>372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UFERSA</Company>
  <LinksUpToDate>false</LinksUpToDate>
  <CharactersWithSpaces>52880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Usuario</cp:lastModifiedBy>
  <cp:revision>2</cp:revision>
  <cp:lastPrinted>2019-07-16T13:00:00Z</cp:lastPrinted>
  <dcterms:created xsi:type="dcterms:W3CDTF">2020-08-11T17:20:00Z</dcterms:created>
  <dcterms:modified xsi:type="dcterms:W3CDTF">2020-08-11T17:20:00Z</dcterms:modified>
</cp:coreProperties>
</file>