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3056" w:rsidRDefault="002E3056" w:rsidP="00325BE3">
      <w:pPr>
        <w:ind w:firstLine="0"/>
        <w:contextualSpacing/>
      </w:pPr>
      <w:bookmarkStart w:id="0" w:name="_Hlk525722884"/>
      <w:bookmarkStart w:id="1" w:name="_Toc513639114"/>
      <w:bookmarkEnd w:id="0"/>
    </w:p>
    <w:p w:rsidR="002E3056" w:rsidRDefault="002E3056" w:rsidP="00325BE3">
      <w:pPr>
        <w:tabs>
          <w:tab w:val="left" w:pos="6232"/>
        </w:tabs>
        <w:ind w:firstLine="0"/>
        <w:contextualSpacing/>
      </w:pPr>
      <w:r>
        <w:tab/>
      </w:r>
    </w:p>
    <w:p w:rsidR="002E3056" w:rsidRDefault="002E3056" w:rsidP="00325BE3">
      <w:pPr>
        <w:ind w:firstLine="0"/>
        <w:contextualSpacing/>
      </w:pPr>
    </w:p>
    <w:p w:rsidR="002E3056" w:rsidRPr="00DE034C" w:rsidRDefault="002E3056" w:rsidP="00325BE3">
      <w:pPr>
        <w:ind w:firstLine="0"/>
        <w:contextualSpacing/>
      </w:pPr>
    </w:p>
    <w:p w:rsidR="002E3056" w:rsidRDefault="002E3056" w:rsidP="00325BE3">
      <w:pPr>
        <w:ind w:firstLine="0"/>
        <w:contextualSpacing/>
      </w:pPr>
    </w:p>
    <w:p w:rsidR="002E3056" w:rsidRDefault="002E3056" w:rsidP="00325BE3">
      <w:pPr>
        <w:ind w:firstLine="0"/>
        <w:contextualSpacing/>
      </w:pPr>
    </w:p>
    <w:p w:rsidR="002E3056" w:rsidRDefault="002E3056" w:rsidP="00325BE3">
      <w:pPr>
        <w:ind w:firstLine="0"/>
        <w:contextualSpacing/>
      </w:pPr>
    </w:p>
    <w:p w:rsidR="002E3056" w:rsidRPr="00DE034C" w:rsidRDefault="002E3056" w:rsidP="00325BE3">
      <w:pPr>
        <w:ind w:firstLine="0"/>
        <w:contextualSpacing/>
      </w:pPr>
    </w:p>
    <w:p w:rsidR="002E3056" w:rsidRPr="00A673BE" w:rsidRDefault="004E1F6E" w:rsidP="00325BE3">
      <w:pPr>
        <w:pBdr>
          <w:bottom w:val="single" w:sz="8" w:space="1" w:color="auto"/>
        </w:pBdr>
        <w:spacing w:beforeLines="60" w:before="144" w:afterLines="60" w:after="144"/>
        <w:ind w:firstLine="0"/>
        <w:contextualSpacing/>
        <w:jc w:val="center"/>
        <w:rPr>
          <w:b/>
          <w:bCs/>
          <w:sz w:val="28"/>
        </w:rPr>
      </w:pPr>
      <w:r w:rsidRPr="004E1F6E">
        <w:rPr>
          <w:b/>
          <w:bCs/>
          <w:sz w:val="28"/>
        </w:rPr>
        <w:t xml:space="preserve">URBANIZAÇÃO </w:t>
      </w:r>
      <w:bookmarkStart w:id="2" w:name="_Hlk525718056"/>
      <w:r w:rsidRPr="004E1F6E">
        <w:rPr>
          <w:b/>
          <w:bCs/>
          <w:sz w:val="28"/>
        </w:rPr>
        <w:t>DA RESIDÊNCIA DE ANGICOS</w:t>
      </w:r>
      <w:bookmarkEnd w:id="2"/>
      <w:r>
        <w:rPr>
          <w:b/>
          <w:bCs/>
          <w:sz w:val="28"/>
        </w:rPr>
        <w:t>.</w:t>
      </w:r>
    </w:p>
    <w:p w:rsidR="00325BE3" w:rsidRDefault="00325BE3" w:rsidP="00325BE3">
      <w:pPr>
        <w:spacing w:beforeLines="60" w:before="144" w:afterLines="60" w:after="144"/>
        <w:ind w:firstLine="0"/>
        <w:contextualSpacing/>
        <w:jc w:val="center"/>
        <w:rPr>
          <w:b/>
        </w:rPr>
      </w:pPr>
    </w:p>
    <w:p w:rsidR="002E3056" w:rsidRDefault="002E3056" w:rsidP="00325BE3">
      <w:pPr>
        <w:spacing w:beforeLines="60" w:before="144" w:afterLines="60" w:after="144"/>
        <w:ind w:firstLine="0"/>
        <w:contextualSpacing/>
        <w:jc w:val="center"/>
        <w:rPr>
          <w:b/>
        </w:rPr>
      </w:pPr>
      <w:r>
        <w:rPr>
          <w:b/>
        </w:rPr>
        <w:t>Estudo de Viabilidade Técnica, Ambiental e Econômica – EVTEA.</w:t>
      </w:r>
    </w:p>
    <w:p w:rsidR="002E3056" w:rsidRPr="00A76F79" w:rsidRDefault="002E3056" w:rsidP="00325BE3">
      <w:pPr>
        <w:spacing w:beforeLines="60" w:before="144" w:afterLines="60" w:after="144"/>
        <w:ind w:firstLine="0"/>
        <w:contextualSpacing/>
        <w:jc w:val="center"/>
      </w:pPr>
    </w:p>
    <w:p w:rsidR="002E3056" w:rsidRPr="00A76F79" w:rsidRDefault="002E3056" w:rsidP="00325BE3">
      <w:pPr>
        <w:spacing w:beforeLines="60" w:before="144" w:afterLines="60" w:after="144"/>
        <w:ind w:firstLine="0"/>
        <w:contextualSpacing/>
        <w:jc w:val="center"/>
      </w:pPr>
    </w:p>
    <w:p w:rsidR="002E3056" w:rsidRDefault="002E3056" w:rsidP="00325BE3">
      <w:pPr>
        <w:spacing w:beforeLines="60" w:before="144" w:afterLines="60" w:after="144"/>
        <w:ind w:firstLine="0"/>
        <w:contextualSpacing/>
        <w:jc w:val="center"/>
      </w:pPr>
    </w:p>
    <w:p w:rsidR="00325BE3" w:rsidRDefault="00325BE3" w:rsidP="00325BE3">
      <w:pPr>
        <w:spacing w:beforeLines="60" w:before="144" w:afterLines="60" w:after="144"/>
        <w:ind w:firstLine="0"/>
        <w:contextualSpacing/>
        <w:jc w:val="center"/>
      </w:pPr>
    </w:p>
    <w:p w:rsidR="00325BE3" w:rsidRPr="00A76F79" w:rsidRDefault="00325BE3" w:rsidP="00325BE3">
      <w:pPr>
        <w:spacing w:beforeLines="60" w:before="144" w:afterLines="60" w:after="144"/>
        <w:ind w:firstLine="0"/>
        <w:contextualSpacing/>
        <w:jc w:val="center"/>
      </w:pPr>
    </w:p>
    <w:p w:rsidR="002E3056" w:rsidRPr="00A76F79" w:rsidRDefault="002E3056" w:rsidP="00325BE3">
      <w:pPr>
        <w:spacing w:beforeLines="60" w:before="144" w:afterLines="60" w:after="144"/>
        <w:ind w:firstLine="0"/>
        <w:contextualSpacing/>
        <w:jc w:val="right"/>
      </w:pPr>
      <w:r w:rsidRPr="00A76F79">
        <w:t>Responsáveis pela elaboração:</w:t>
      </w:r>
    </w:p>
    <w:p w:rsidR="002E3056" w:rsidRPr="00A76F79" w:rsidRDefault="002E3056" w:rsidP="00325BE3">
      <w:pPr>
        <w:spacing w:beforeLines="60" w:before="144" w:afterLines="60" w:after="144"/>
        <w:ind w:firstLine="0"/>
        <w:contextualSpacing/>
        <w:jc w:val="right"/>
      </w:pPr>
    </w:p>
    <w:p w:rsidR="002E3056" w:rsidRDefault="002E3056" w:rsidP="00325BE3">
      <w:pPr>
        <w:spacing w:beforeLines="60" w:before="144" w:afterLines="60" w:after="144"/>
        <w:ind w:firstLine="0"/>
        <w:contextualSpacing/>
        <w:jc w:val="right"/>
      </w:pPr>
    </w:p>
    <w:p w:rsidR="00325BE3" w:rsidRDefault="00325BE3" w:rsidP="00325BE3">
      <w:pPr>
        <w:spacing w:beforeLines="60" w:before="144" w:afterLines="60" w:after="144"/>
        <w:ind w:firstLine="0"/>
        <w:contextualSpacing/>
        <w:jc w:val="right"/>
      </w:pPr>
    </w:p>
    <w:p w:rsidR="00325BE3" w:rsidRPr="00A76F79" w:rsidRDefault="00325BE3" w:rsidP="00325BE3">
      <w:pPr>
        <w:spacing w:beforeLines="60" w:before="144" w:afterLines="60" w:after="144"/>
        <w:ind w:firstLine="0"/>
        <w:contextualSpacing/>
        <w:jc w:val="right"/>
      </w:pPr>
    </w:p>
    <w:p w:rsidR="002E3056" w:rsidRPr="00A76F79" w:rsidRDefault="002E3056" w:rsidP="00325BE3">
      <w:pPr>
        <w:spacing w:before="0" w:after="0"/>
        <w:ind w:firstLine="0"/>
        <w:contextualSpacing/>
        <w:jc w:val="right"/>
      </w:pPr>
      <w:r w:rsidRPr="00A76F79">
        <w:t>________________________________</w:t>
      </w:r>
    </w:p>
    <w:p w:rsidR="002E3056" w:rsidRPr="00A76F79" w:rsidRDefault="002E3056" w:rsidP="00325BE3">
      <w:pPr>
        <w:spacing w:before="0" w:after="0"/>
        <w:ind w:firstLine="0"/>
        <w:contextualSpacing/>
        <w:jc w:val="right"/>
        <w:rPr>
          <w:sz w:val="16"/>
          <w:szCs w:val="16"/>
        </w:rPr>
      </w:pPr>
      <w:r w:rsidRPr="00A76F79">
        <w:rPr>
          <w:sz w:val="16"/>
          <w:szCs w:val="16"/>
        </w:rPr>
        <w:t>(Aspectos técnicos</w:t>
      </w:r>
      <w:r w:rsidR="00325BE3">
        <w:rPr>
          <w:sz w:val="16"/>
          <w:szCs w:val="16"/>
        </w:rPr>
        <w:t xml:space="preserve"> e econômicos</w:t>
      </w:r>
      <w:r w:rsidRPr="00A76F79">
        <w:rPr>
          <w:sz w:val="16"/>
          <w:szCs w:val="16"/>
        </w:rPr>
        <w:t>)</w:t>
      </w:r>
    </w:p>
    <w:p w:rsidR="002E3056" w:rsidRPr="00A76F79" w:rsidRDefault="002E3056" w:rsidP="00325BE3">
      <w:pPr>
        <w:spacing w:beforeLines="60" w:before="144" w:afterLines="60" w:after="144"/>
        <w:ind w:firstLine="0"/>
        <w:contextualSpacing/>
        <w:jc w:val="right"/>
      </w:pPr>
    </w:p>
    <w:p w:rsidR="002E3056" w:rsidRPr="00A76F79" w:rsidRDefault="002E3056" w:rsidP="00325BE3">
      <w:pPr>
        <w:spacing w:before="0" w:after="0"/>
        <w:ind w:firstLine="0"/>
        <w:contextualSpacing/>
        <w:jc w:val="right"/>
      </w:pPr>
      <w:r w:rsidRPr="00A76F79">
        <w:t>________________________________</w:t>
      </w:r>
    </w:p>
    <w:p w:rsidR="002E3056" w:rsidRPr="00A76F79" w:rsidRDefault="002E3056" w:rsidP="00325BE3">
      <w:pPr>
        <w:spacing w:before="0" w:after="0"/>
        <w:ind w:firstLine="0"/>
        <w:contextualSpacing/>
        <w:jc w:val="right"/>
        <w:rPr>
          <w:sz w:val="16"/>
          <w:szCs w:val="16"/>
        </w:rPr>
      </w:pPr>
      <w:r w:rsidRPr="00A76F79">
        <w:rPr>
          <w:sz w:val="16"/>
          <w:szCs w:val="16"/>
        </w:rPr>
        <w:t xml:space="preserve">(Aspectos </w:t>
      </w:r>
      <w:r>
        <w:rPr>
          <w:sz w:val="16"/>
          <w:szCs w:val="16"/>
        </w:rPr>
        <w:t>ambientais</w:t>
      </w:r>
      <w:r w:rsidRPr="00A76F79">
        <w:rPr>
          <w:sz w:val="16"/>
          <w:szCs w:val="16"/>
        </w:rPr>
        <w:t>)</w:t>
      </w:r>
    </w:p>
    <w:p w:rsidR="002E3056" w:rsidRDefault="002E3056" w:rsidP="00325BE3">
      <w:pPr>
        <w:spacing w:beforeLines="60" w:before="144" w:afterLines="60" w:after="144"/>
        <w:ind w:firstLine="0"/>
        <w:contextualSpacing/>
        <w:jc w:val="center"/>
      </w:pPr>
    </w:p>
    <w:p w:rsidR="00325BE3" w:rsidRDefault="00325BE3" w:rsidP="00325BE3">
      <w:pPr>
        <w:spacing w:beforeLines="60" w:before="144" w:afterLines="60" w:after="144"/>
        <w:ind w:firstLine="0"/>
        <w:contextualSpacing/>
        <w:jc w:val="center"/>
      </w:pPr>
    </w:p>
    <w:p w:rsidR="002E3056" w:rsidRDefault="002E3056" w:rsidP="00325BE3">
      <w:pPr>
        <w:spacing w:beforeLines="60" w:before="144" w:afterLines="60" w:after="144"/>
        <w:ind w:firstLine="0"/>
        <w:contextualSpacing/>
        <w:jc w:val="center"/>
      </w:pPr>
    </w:p>
    <w:p w:rsidR="00325BE3" w:rsidRDefault="00325BE3" w:rsidP="00325BE3">
      <w:pPr>
        <w:spacing w:beforeLines="60" w:before="144" w:afterLines="60" w:after="144"/>
        <w:ind w:firstLine="0"/>
        <w:contextualSpacing/>
        <w:jc w:val="center"/>
      </w:pPr>
    </w:p>
    <w:p w:rsidR="00325BE3" w:rsidRPr="00A76F79" w:rsidRDefault="00325BE3" w:rsidP="00325BE3">
      <w:pPr>
        <w:spacing w:beforeLines="60" w:before="144" w:afterLines="60" w:after="144"/>
        <w:ind w:firstLine="0"/>
        <w:contextualSpacing/>
        <w:jc w:val="center"/>
      </w:pPr>
    </w:p>
    <w:p w:rsidR="002E3056" w:rsidRPr="00A76F79" w:rsidRDefault="002E3056" w:rsidP="00325BE3">
      <w:pPr>
        <w:spacing w:beforeLines="60" w:before="144" w:afterLines="60" w:after="144"/>
        <w:ind w:firstLine="0"/>
        <w:contextualSpacing/>
        <w:jc w:val="center"/>
      </w:pPr>
    </w:p>
    <w:p w:rsidR="002E3056" w:rsidRPr="00A76F79" w:rsidRDefault="002E3056" w:rsidP="00325BE3">
      <w:pPr>
        <w:spacing w:beforeLines="60" w:before="144" w:afterLines="60" w:after="144"/>
        <w:ind w:firstLine="0"/>
        <w:contextualSpacing/>
        <w:jc w:val="center"/>
      </w:pPr>
      <w:r w:rsidRPr="00A76F79">
        <w:t>Mossoró/RN</w:t>
      </w:r>
    </w:p>
    <w:p w:rsidR="002E3056" w:rsidRPr="00A76F79" w:rsidRDefault="00387DDC" w:rsidP="00325BE3">
      <w:pPr>
        <w:spacing w:beforeLines="60" w:before="144" w:afterLines="60" w:after="144"/>
        <w:ind w:firstLine="0"/>
        <w:contextualSpacing/>
        <w:jc w:val="center"/>
      </w:pPr>
      <w:r>
        <w:t>Outubro</w:t>
      </w:r>
      <w:r w:rsidR="002E3056">
        <w:t>/</w:t>
      </w:r>
      <w:r w:rsidR="002E3056" w:rsidRPr="00A76F79">
        <w:t>2018</w:t>
      </w:r>
    </w:p>
    <w:p w:rsidR="006B7915" w:rsidRDefault="006B7915">
      <w:pPr>
        <w:spacing w:before="0" w:after="200" w:line="276" w:lineRule="auto"/>
        <w:ind w:firstLine="0"/>
        <w:jc w:val="left"/>
      </w:pPr>
      <w:r>
        <w:br w:type="page"/>
      </w:r>
    </w:p>
    <w:p w:rsidR="006B7915" w:rsidRDefault="006B7915">
      <w:pPr>
        <w:pStyle w:val="ndicedeilustraes"/>
        <w:tabs>
          <w:tab w:val="right" w:leader="dot" w:pos="9061"/>
        </w:tabs>
      </w:pPr>
    </w:p>
    <w:p w:rsidR="00AF49A1" w:rsidRDefault="00AF49A1" w:rsidP="00AF49A1">
      <w:pPr>
        <w:pStyle w:val="Ttulo"/>
      </w:pPr>
      <w:r>
        <w:t>Lista de Ilustrações</w:t>
      </w:r>
    </w:p>
    <w:p w:rsidR="006B7915" w:rsidRDefault="006B7915">
      <w:pPr>
        <w:pStyle w:val="ndicedeilustraes"/>
        <w:tabs>
          <w:tab w:val="right" w:leader="dot" w:pos="9061"/>
        </w:tabs>
      </w:pPr>
    </w:p>
    <w:p w:rsidR="006B7915" w:rsidRDefault="006B7915">
      <w:pPr>
        <w:pStyle w:val="ndicedeilustraes"/>
        <w:tabs>
          <w:tab w:val="right" w:leader="dot" w:pos="9061"/>
        </w:tabs>
        <w:rPr>
          <w:rFonts w:eastAsiaTheme="minorEastAsia" w:cstheme="minorBidi"/>
          <w:i w:val="0"/>
          <w:iCs w:val="0"/>
          <w:noProof/>
          <w:sz w:val="22"/>
          <w:szCs w:val="22"/>
          <w:lang w:eastAsia="pt-BR"/>
        </w:rPr>
      </w:pPr>
      <w:r>
        <w:fldChar w:fldCharType="begin"/>
      </w:r>
      <w:r>
        <w:instrText xml:space="preserve"> TOC \h \z \c "Figura" </w:instrText>
      </w:r>
      <w:r>
        <w:fldChar w:fldCharType="separate"/>
      </w:r>
      <w:hyperlink w:anchor="_Toc526178335" w:history="1">
        <w:r w:rsidRPr="00307344">
          <w:rPr>
            <w:rStyle w:val="Hyperlink"/>
            <w:noProof/>
          </w:rPr>
          <w:t>Figura 1: Planta de Situação.</w:t>
        </w:r>
        <w:r>
          <w:rPr>
            <w:noProof/>
            <w:webHidden/>
          </w:rPr>
          <w:tab/>
        </w:r>
        <w:r>
          <w:rPr>
            <w:noProof/>
            <w:webHidden/>
          </w:rPr>
          <w:fldChar w:fldCharType="begin"/>
        </w:r>
        <w:r>
          <w:rPr>
            <w:noProof/>
            <w:webHidden/>
          </w:rPr>
          <w:instrText xml:space="preserve"> PAGEREF _Toc526178335 \h </w:instrText>
        </w:r>
        <w:r>
          <w:rPr>
            <w:noProof/>
            <w:webHidden/>
          </w:rPr>
        </w:r>
        <w:r>
          <w:rPr>
            <w:noProof/>
            <w:webHidden/>
          </w:rPr>
          <w:fldChar w:fldCharType="separate"/>
        </w:r>
        <w:r>
          <w:rPr>
            <w:noProof/>
            <w:webHidden/>
          </w:rPr>
          <w:t>6</w:t>
        </w:r>
        <w:r>
          <w:rPr>
            <w:noProof/>
            <w:webHidden/>
          </w:rPr>
          <w:fldChar w:fldCharType="end"/>
        </w:r>
      </w:hyperlink>
    </w:p>
    <w:p w:rsidR="006B7915" w:rsidRDefault="00A54124">
      <w:pPr>
        <w:pStyle w:val="ndicedeilustraes"/>
        <w:tabs>
          <w:tab w:val="right" w:leader="dot" w:pos="9061"/>
        </w:tabs>
        <w:rPr>
          <w:rFonts w:eastAsiaTheme="minorEastAsia" w:cstheme="minorBidi"/>
          <w:i w:val="0"/>
          <w:iCs w:val="0"/>
          <w:noProof/>
          <w:sz w:val="22"/>
          <w:szCs w:val="22"/>
          <w:lang w:eastAsia="pt-BR"/>
        </w:rPr>
      </w:pPr>
      <w:hyperlink w:anchor="_Toc526178336" w:history="1">
        <w:r w:rsidR="006B7915" w:rsidRPr="00307344">
          <w:rPr>
            <w:rStyle w:val="Hyperlink"/>
            <w:noProof/>
          </w:rPr>
          <w:t>Figura 2: Planta Baixa.</w:t>
        </w:r>
        <w:r w:rsidR="006B7915">
          <w:rPr>
            <w:noProof/>
            <w:webHidden/>
          </w:rPr>
          <w:tab/>
        </w:r>
        <w:r w:rsidR="006B7915">
          <w:rPr>
            <w:noProof/>
            <w:webHidden/>
          </w:rPr>
          <w:fldChar w:fldCharType="begin"/>
        </w:r>
        <w:r w:rsidR="006B7915">
          <w:rPr>
            <w:noProof/>
            <w:webHidden/>
          </w:rPr>
          <w:instrText xml:space="preserve"> PAGEREF _Toc526178336 \h </w:instrText>
        </w:r>
        <w:r w:rsidR="006B7915">
          <w:rPr>
            <w:noProof/>
            <w:webHidden/>
          </w:rPr>
        </w:r>
        <w:r w:rsidR="006B7915">
          <w:rPr>
            <w:noProof/>
            <w:webHidden/>
          </w:rPr>
          <w:fldChar w:fldCharType="separate"/>
        </w:r>
        <w:r w:rsidR="006B7915">
          <w:rPr>
            <w:noProof/>
            <w:webHidden/>
          </w:rPr>
          <w:t>7</w:t>
        </w:r>
        <w:r w:rsidR="006B7915">
          <w:rPr>
            <w:noProof/>
            <w:webHidden/>
          </w:rPr>
          <w:fldChar w:fldCharType="end"/>
        </w:r>
      </w:hyperlink>
    </w:p>
    <w:p w:rsidR="006B7915" w:rsidRDefault="00A54124">
      <w:pPr>
        <w:pStyle w:val="ndicedeilustraes"/>
        <w:tabs>
          <w:tab w:val="right" w:leader="dot" w:pos="9061"/>
        </w:tabs>
        <w:rPr>
          <w:rFonts w:eastAsiaTheme="minorEastAsia" w:cstheme="minorBidi"/>
          <w:i w:val="0"/>
          <w:iCs w:val="0"/>
          <w:noProof/>
          <w:sz w:val="22"/>
          <w:szCs w:val="22"/>
          <w:lang w:eastAsia="pt-BR"/>
        </w:rPr>
      </w:pPr>
      <w:hyperlink w:anchor="_Toc526178337" w:history="1">
        <w:r w:rsidR="006B7915" w:rsidRPr="00307344">
          <w:rPr>
            <w:rStyle w:val="Hyperlink"/>
            <w:noProof/>
          </w:rPr>
          <w:t>Figura 3: Classes de Solos do município de Angicos.</w:t>
        </w:r>
        <w:r w:rsidR="006B7915">
          <w:rPr>
            <w:noProof/>
            <w:webHidden/>
          </w:rPr>
          <w:tab/>
        </w:r>
        <w:r w:rsidR="006B7915">
          <w:rPr>
            <w:noProof/>
            <w:webHidden/>
          </w:rPr>
          <w:fldChar w:fldCharType="begin"/>
        </w:r>
        <w:r w:rsidR="006B7915">
          <w:rPr>
            <w:noProof/>
            <w:webHidden/>
          </w:rPr>
          <w:instrText xml:space="preserve"> PAGEREF _Toc526178337 \h </w:instrText>
        </w:r>
        <w:r w:rsidR="006B7915">
          <w:rPr>
            <w:noProof/>
            <w:webHidden/>
          </w:rPr>
        </w:r>
        <w:r w:rsidR="006B7915">
          <w:rPr>
            <w:noProof/>
            <w:webHidden/>
          </w:rPr>
          <w:fldChar w:fldCharType="separate"/>
        </w:r>
        <w:r w:rsidR="006B7915">
          <w:rPr>
            <w:noProof/>
            <w:webHidden/>
          </w:rPr>
          <w:t>12</w:t>
        </w:r>
        <w:r w:rsidR="006B7915">
          <w:rPr>
            <w:noProof/>
            <w:webHidden/>
          </w:rPr>
          <w:fldChar w:fldCharType="end"/>
        </w:r>
      </w:hyperlink>
    </w:p>
    <w:p w:rsidR="006B7915" w:rsidRDefault="00A54124">
      <w:pPr>
        <w:pStyle w:val="ndicedeilustraes"/>
        <w:tabs>
          <w:tab w:val="right" w:leader="dot" w:pos="9061"/>
        </w:tabs>
        <w:rPr>
          <w:rFonts w:eastAsiaTheme="minorEastAsia" w:cstheme="minorBidi"/>
          <w:i w:val="0"/>
          <w:iCs w:val="0"/>
          <w:noProof/>
          <w:sz w:val="22"/>
          <w:szCs w:val="22"/>
          <w:lang w:eastAsia="pt-BR"/>
        </w:rPr>
      </w:pPr>
      <w:hyperlink w:anchor="_Toc526178338" w:history="1">
        <w:r w:rsidR="006B7915" w:rsidRPr="00307344">
          <w:rPr>
            <w:rStyle w:val="Hyperlink"/>
            <w:noProof/>
          </w:rPr>
          <w:t>Figura 4: Classes de Solos do município de Angicos.</w:t>
        </w:r>
        <w:r w:rsidR="006B7915">
          <w:rPr>
            <w:noProof/>
            <w:webHidden/>
          </w:rPr>
          <w:tab/>
        </w:r>
        <w:r w:rsidR="006B7915">
          <w:rPr>
            <w:noProof/>
            <w:webHidden/>
          </w:rPr>
          <w:fldChar w:fldCharType="begin"/>
        </w:r>
        <w:r w:rsidR="006B7915">
          <w:rPr>
            <w:noProof/>
            <w:webHidden/>
          </w:rPr>
          <w:instrText xml:space="preserve"> PAGEREF _Toc526178338 \h </w:instrText>
        </w:r>
        <w:r w:rsidR="006B7915">
          <w:rPr>
            <w:noProof/>
            <w:webHidden/>
          </w:rPr>
        </w:r>
        <w:r w:rsidR="006B7915">
          <w:rPr>
            <w:noProof/>
            <w:webHidden/>
          </w:rPr>
          <w:fldChar w:fldCharType="separate"/>
        </w:r>
        <w:r w:rsidR="006B7915">
          <w:rPr>
            <w:noProof/>
            <w:webHidden/>
          </w:rPr>
          <w:t>13</w:t>
        </w:r>
        <w:r w:rsidR="006B7915">
          <w:rPr>
            <w:noProof/>
            <w:webHidden/>
          </w:rPr>
          <w:fldChar w:fldCharType="end"/>
        </w:r>
      </w:hyperlink>
    </w:p>
    <w:p w:rsidR="006B7915" w:rsidRDefault="006B7915" w:rsidP="00325BE3">
      <w:pPr>
        <w:contextualSpacing/>
      </w:pPr>
      <w:r>
        <w:fldChar w:fldCharType="end"/>
      </w:r>
    </w:p>
    <w:p w:rsidR="006B7915" w:rsidRDefault="006B7915">
      <w:pPr>
        <w:spacing w:before="0" w:after="200" w:line="276" w:lineRule="auto"/>
        <w:ind w:firstLine="0"/>
        <w:jc w:val="left"/>
      </w:pPr>
      <w:r>
        <w:br w:type="page"/>
      </w:r>
    </w:p>
    <w:sdt>
      <w:sdtPr>
        <w:rPr>
          <w:rFonts w:asciiTheme="minorHAnsi" w:eastAsiaTheme="minorHAnsi" w:hAnsiTheme="minorHAnsi" w:cstheme="minorHAnsi"/>
          <w:bCs/>
          <w:spacing w:val="0"/>
          <w:kern w:val="0"/>
          <w:sz w:val="22"/>
          <w:szCs w:val="22"/>
          <w:u w:val="single"/>
          <w:lang w:eastAsia="en-US"/>
        </w:rPr>
        <w:id w:val="156885972"/>
        <w:docPartObj>
          <w:docPartGallery w:val="Table of Contents"/>
          <w:docPartUnique/>
        </w:docPartObj>
      </w:sdtPr>
      <w:sdtEndPr>
        <w:rPr>
          <w:b w:val="0"/>
        </w:rPr>
      </w:sdtEndPr>
      <w:sdtContent>
        <w:p w:rsidR="00AF49A1" w:rsidRDefault="00A11A8A" w:rsidP="00A11A8A">
          <w:pPr>
            <w:pStyle w:val="Ttulo"/>
            <w:tabs>
              <w:tab w:val="center" w:pos="4535"/>
              <w:tab w:val="right" w:pos="9071"/>
            </w:tabs>
            <w:spacing w:before="0" w:after="0"/>
            <w:jc w:val="left"/>
          </w:pPr>
          <w:r>
            <w:tab/>
          </w:r>
          <w:r w:rsidR="006B7915">
            <w:t>Sumário</w:t>
          </w:r>
          <w:r w:rsidR="00AF49A1" w:rsidRPr="00AF49A1">
            <w:t xml:space="preserve"> </w:t>
          </w:r>
          <w:r>
            <w:tab/>
          </w:r>
        </w:p>
        <w:p w:rsidR="00A11A8A" w:rsidRPr="00A11A8A" w:rsidRDefault="00A11A8A" w:rsidP="00A11A8A">
          <w:pPr>
            <w:rPr>
              <w:lang w:eastAsia="pt-BR"/>
            </w:rPr>
          </w:pPr>
        </w:p>
        <w:p w:rsidR="00A11A8A" w:rsidRDefault="006B7915" w:rsidP="00A11A8A">
          <w:pPr>
            <w:pStyle w:val="Sumrio1"/>
            <w:tabs>
              <w:tab w:val="left" w:pos="332"/>
              <w:tab w:val="right" w:leader="dot" w:pos="9061"/>
            </w:tabs>
            <w:spacing w:before="0" w:after="0"/>
            <w:rPr>
              <w:rFonts w:eastAsiaTheme="minorEastAsia" w:cstheme="minorBidi"/>
              <w:b w:val="0"/>
              <w:bCs w:val="0"/>
              <w:caps w:val="0"/>
              <w:noProof/>
              <w:u w:val="none"/>
              <w:lang w:eastAsia="pt-BR"/>
            </w:rPr>
          </w:pPr>
          <w:r>
            <w:fldChar w:fldCharType="begin"/>
          </w:r>
          <w:r>
            <w:instrText xml:space="preserve"> TOC \o "1-3" \h \z \u </w:instrText>
          </w:r>
          <w:r>
            <w:fldChar w:fldCharType="separate"/>
          </w:r>
          <w:hyperlink w:anchor="_Toc526178715" w:history="1">
            <w:r w:rsidR="00A11A8A" w:rsidRPr="004B3812">
              <w:rPr>
                <w:rStyle w:val="Hyperlink"/>
                <w:rFonts w:eastAsia="Times New Roman"/>
                <w:noProof/>
                <w:lang w:eastAsia="pt-BR"/>
              </w:rPr>
              <w:t>1</w:t>
            </w:r>
            <w:r w:rsidR="00A11A8A">
              <w:rPr>
                <w:rFonts w:eastAsiaTheme="minorEastAsia" w:cstheme="minorBidi"/>
                <w:b w:val="0"/>
                <w:bCs w:val="0"/>
                <w:caps w:val="0"/>
                <w:noProof/>
                <w:u w:val="none"/>
                <w:lang w:eastAsia="pt-BR"/>
              </w:rPr>
              <w:tab/>
            </w:r>
            <w:r w:rsidR="00A11A8A" w:rsidRPr="004B3812">
              <w:rPr>
                <w:rStyle w:val="Hyperlink"/>
                <w:rFonts w:eastAsia="Times New Roman"/>
                <w:noProof/>
                <w:lang w:eastAsia="pt-BR"/>
              </w:rPr>
              <w:t>Apresentação</w:t>
            </w:r>
            <w:r w:rsidR="00A11A8A">
              <w:rPr>
                <w:noProof/>
                <w:webHidden/>
              </w:rPr>
              <w:tab/>
            </w:r>
            <w:r w:rsidR="00A11A8A">
              <w:rPr>
                <w:noProof/>
                <w:webHidden/>
              </w:rPr>
              <w:fldChar w:fldCharType="begin"/>
            </w:r>
            <w:r w:rsidR="00A11A8A">
              <w:rPr>
                <w:noProof/>
                <w:webHidden/>
              </w:rPr>
              <w:instrText xml:space="preserve"> PAGEREF _Toc526178715 \h </w:instrText>
            </w:r>
            <w:r w:rsidR="00A11A8A">
              <w:rPr>
                <w:noProof/>
                <w:webHidden/>
              </w:rPr>
            </w:r>
            <w:r w:rsidR="00A11A8A">
              <w:rPr>
                <w:noProof/>
                <w:webHidden/>
              </w:rPr>
              <w:fldChar w:fldCharType="separate"/>
            </w:r>
            <w:r w:rsidR="00A11A8A">
              <w:rPr>
                <w:noProof/>
                <w:webHidden/>
              </w:rPr>
              <w:t>5</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16" w:history="1">
            <w:r w:rsidR="00A11A8A" w:rsidRPr="004B3812">
              <w:rPr>
                <w:rStyle w:val="Hyperlink"/>
                <w:rFonts w:eastAsia="Times New Roman"/>
                <w:noProof/>
                <w:lang w:eastAsia="pt-BR"/>
              </w:rPr>
              <w:t>2</w:t>
            </w:r>
            <w:r w:rsidR="00A11A8A">
              <w:rPr>
                <w:rFonts w:eastAsiaTheme="minorEastAsia" w:cstheme="minorBidi"/>
                <w:b w:val="0"/>
                <w:bCs w:val="0"/>
                <w:caps w:val="0"/>
                <w:noProof/>
                <w:u w:val="none"/>
                <w:lang w:eastAsia="pt-BR"/>
              </w:rPr>
              <w:tab/>
            </w:r>
            <w:r w:rsidR="00A11A8A" w:rsidRPr="004B3812">
              <w:rPr>
                <w:rStyle w:val="Hyperlink"/>
                <w:rFonts w:eastAsia="Times New Roman"/>
                <w:noProof/>
                <w:lang w:eastAsia="pt-BR"/>
              </w:rPr>
              <w:t>Conceito geral</w:t>
            </w:r>
            <w:r w:rsidR="00A11A8A">
              <w:rPr>
                <w:noProof/>
                <w:webHidden/>
              </w:rPr>
              <w:tab/>
            </w:r>
            <w:r w:rsidR="00A11A8A">
              <w:rPr>
                <w:noProof/>
                <w:webHidden/>
              </w:rPr>
              <w:fldChar w:fldCharType="begin"/>
            </w:r>
            <w:r w:rsidR="00A11A8A">
              <w:rPr>
                <w:noProof/>
                <w:webHidden/>
              </w:rPr>
              <w:instrText xml:space="preserve"> PAGEREF _Toc526178716 \h </w:instrText>
            </w:r>
            <w:r w:rsidR="00A11A8A">
              <w:rPr>
                <w:noProof/>
                <w:webHidden/>
              </w:rPr>
            </w:r>
            <w:r w:rsidR="00A11A8A">
              <w:rPr>
                <w:noProof/>
                <w:webHidden/>
              </w:rPr>
              <w:fldChar w:fldCharType="separate"/>
            </w:r>
            <w:r w:rsidR="00A11A8A">
              <w:rPr>
                <w:noProof/>
                <w:webHidden/>
              </w:rPr>
              <w:t>5</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17" w:history="1">
            <w:r w:rsidR="00A11A8A" w:rsidRPr="004B3812">
              <w:rPr>
                <w:rStyle w:val="Hyperlink"/>
                <w:rFonts w:eastAsia="Times New Roman"/>
                <w:noProof/>
                <w:lang w:eastAsia="pt-BR"/>
              </w:rPr>
              <w:t>3</w:t>
            </w:r>
            <w:r w:rsidR="00A11A8A">
              <w:rPr>
                <w:rFonts w:eastAsiaTheme="minorEastAsia" w:cstheme="minorBidi"/>
                <w:b w:val="0"/>
                <w:bCs w:val="0"/>
                <w:caps w:val="0"/>
                <w:noProof/>
                <w:u w:val="none"/>
                <w:lang w:eastAsia="pt-BR"/>
              </w:rPr>
              <w:tab/>
            </w:r>
            <w:r w:rsidR="00A11A8A" w:rsidRPr="004B3812">
              <w:rPr>
                <w:rStyle w:val="Hyperlink"/>
                <w:rFonts w:eastAsia="Times New Roman"/>
                <w:noProof/>
                <w:lang w:eastAsia="pt-BR"/>
              </w:rPr>
              <w:t>programa de necessidades (PAOLO)</w:t>
            </w:r>
            <w:r w:rsidR="00A11A8A">
              <w:rPr>
                <w:noProof/>
                <w:webHidden/>
              </w:rPr>
              <w:tab/>
            </w:r>
            <w:r w:rsidR="00A11A8A">
              <w:rPr>
                <w:noProof/>
                <w:webHidden/>
              </w:rPr>
              <w:fldChar w:fldCharType="begin"/>
            </w:r>
            <w:r w:rsidR="00A11A8A">
              <w:rPr>
                <w:noProof/>
                <w:webHidden/>
              </w:rPr>
              <w:instrText xml:space="preserve"> PAGEREF _Toc526178717 \h </w:instrText>
            </w:r>
            <w:r w:rsidR="00A11A8A">
              <w:rPr>
                <w:noProof/>
                <w:webHidden/>
              </w:rPr>
            </w:r>
            <w:r w:rsidR="00A11A8A">
              <w:rPr>
                <w:noProof/>
                <w:webHidden/>
              </w:rPr>
              <w:fldChar w:fldCharType="separate"/>
            </w:r>
            <w:r w:rsidR="00A11A8A">
              <w:rPr>
                <w:noProof/>
                <w:webHidden/>
              </w:rPr>
              <w:t>6</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18" w:history="1">
            <w:r w:rsidR="00A11A8A" w:rsidRPr="004B3812">
              <w:rPr>
                <w:rStyle w:val="Hyperlink"/>
                <w:rFonts w:eastAsia="Times New Roman"/>
                <w:noProof/>
                <w:lang w:eastAsia="pt-BR"/>
              </w:rPr>
              <w:t>4</w:t>
            </w:r>
            <w:r w:rsidR="00A11A8A">
              <w:rPr>
                <w:rFonts w:eastAsiaTheme="minorEastAsia" w:cstheme="minorBidi"/>
                <w:b w:val="0"/>
                <w:bCs w:val="0"/>
                <w:caps w:val="0"/>
                <w:noProof/>
                <w:u w:val="none"/>
                <w:lang w:eastAsia="pt-BR"/>
              </w:rPr>
              <w:tab/>
            </w:r>
            <w:r w:rsidR="00A11A8A" w:rsidRPr="004B3812">
              <w:rPr>
                <w:rStyle w:val="Hyperlink"/>
                <w:rFonts w:eastAsia="Times New Roman"/>
                <w:noProof/>
                <w:lang w:eastAsia="pt-BR"/>
              </w:rPr>
              <w:t>Viabilidade técnica</w:t>
            </w:r>
            <w:r w:rsidR="00A11A8A">
              <w:rPr>
                <w:noProof/>
                <w:webHidden/>
              </w:rPr>
              <w:tab/>
            </w:r>
            <w:r w:rsidR="00A11A8A">
              <w:rPr>
                <w:noProof/>
                <w:webHidden/>
              </w:rPr>
              <w:fldChar w:fldCharType="begin"/>
            </w:r>
            <w:r w:rsidR="00A11A8A">
              <w:rPr>
                <w:noProof/>
                <w:webHidden/>
              </w:rPr>
              <w:instrText xml:space="preserve"> PAGEREF _Toc526178718 \h </w:instrText>
            </w:r>
            <w:r w:rsidR="00A11A8A">
              <w:rPr>
                <w:noProof/>
                <w:webHidden/>
              </w:rPr>
            </w:r>
            <w:r w:rsidR="00A11A8A">
              <w:rPr>
                <w:noProof/>
                <w:webHidden/>
              </w:rPr>
              <w:fldChar w:fldCharType="separate"/>
            </w:r>
            <w:r w:rsidR="00A11A8A">
              <w:rPr>
                <w:noProof/>
                <w:webHidden/>
              </w:rPr>
              <w:t>6</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19" w:history="1">
            <w:r w:rsidR="00A11A8A" w:rsidRPr="004B3812">
              <w:rPr>
                <w:rStyle w:val="Hyperlink"/>
                <w:noProof/>
                <w:lang w:eastAsia="pt-BR"/>
              </w:rPr>
              <w:t>4.1</w:t>
            </w:r>
            <w:r w:rsidR="00A11A8A">
              <w:rPr>
                <w:rFonts w:eastAsiaTheme="minorEastAsia" w:cstheme="minorBidi"/>
                <w:b w:val="0"/>
                <w:bCs w:val="0"/>
                <w:smallCaps w:val="0"/>
                <w:noProof/>
                <w:lang w:eastAsia="pt-BR"/>
              </w:rPr>
              <w:tab/>
            </w:r>
            <w:r w:rsidR="00A11A8A" w:rsidRPr="004B3812">
              <w:rPr>
                <w:rStyle w:val="Hyperlink"/>
                <w:noProof/>
                <w:lang w:eastAsia="pt-BR"/>
              </w:rPr>
              <w:t>Planta de Situação</w:t>
            </w:r>
            <w:r w:rsidR="00A11A8A">
              <w:rPr>
                <w:noProof/>
                <w:webHidden/>
              </w:rPr>
              <w:tab/>
            </w:r>
            <w:r w:rsidR="00A11A8A">
              <w:rPr>
                <w:noProof/>
                <w:webHidden/>
              </w:rPr>
              <w:fldChar w:fldCharType="begin"/>
            </w:r>
            <w:r w:rsidR="00A11A8A">
              <w:rPr>
                <w:noProof/>
                <w:webHidden/>
              </w:rPr>
              <w:instrText xml:space="preserve"> PAGEREF _Toc526178719 \h </w:instrText>
            </w:r>
            <w:r w:rsidR="00A11A8A">
              <w:rPr>
                <w:noProof/>
                <w:webHidden/>
              </w:rPr>
            </w:r>
            <w:r w:rsidR="00A11A8A">
              <w:rPr>
                <w:noProof/>
                <w:webHidden/>
              </w:rPr>
              <w:fldChar w:fldCharType="separate"/>
            </w:r>
            <w:r w:rsidR="00A11A8A">
              <w:rPr>
                <w:noProof/>
                <w:webHidden/>
              </w:rPr>
              <w:t>7</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20" w:history="1">
            <w:r w:rsidR="00A11A8A" w:rsidRPr="004B3812">
              <w:rPr>
                <w:rStyle w:val="Hyperlink"/>
                <w:noProof/>
                <w:lang w:eastAsia="pt-BR"/>
              </w:rPr>
              <w:t>5</w:t>
            </w:r>
            <w:r w:rsidR="00A11A8A">
              <w:rPr>
                <w:rFonts w:eastAsiaTheme="minorEastAsia" w:cstheme="minorBidi"/>
                <w:b w:val="0"/>
                <w:bCs w:val="0"/>
                <w:caps w:val="0"/>
                <w:noProof/>
                <w:u w:val="none"/>
                <w:lang w:eastAsia="pt-BR"/>
              </w:rPr>
              <w:tab/>
            </w:r>
            <w:r w:rsidR="00A11A8A" w:rsidRPr="004B3812">
              <w:rPr>
                <w:rStyle w:val="Hyperlink"/>
                <w:noProof/>
                <w:lang w:eastAsia="pt-BR"/>
              </w:rPr>
              <w:t>Viabilidade Econômica</w:t>
            </w:r>
            <w:r w:rsidR="00A11A8A">
              <w:rPr>
                <w:noProof/>
                <w:webHidden/>
              </w:rPr>
              <w:tab/>
            </w:r>
            <w:r w:rsidR="00A11A8A">
              <w:rPr>
                <w:noProof/>
                <w:webHidden/>
              </w:rPr>
              <w:fldChar w:fldCharType="begin"/>
            </w:r>
            <w:r w:rsidR="00A11A8A">
              <w:rPr>
                <w:noProof/>
                <w:webHidden/>
              </w:rPr>
              <w:instrText xml:space="preserve"> PAGEREF _Toc526178720 \h </w:instrText>
            </w:r>
            <w:r w:rsidR="00A11A8A">
              <w:rPr>
                <w:noProof/>
                <w:webHidden/>
              </w:rPr>
            </w:r>
            <w:r w:rsidR="00A11A8A">
              <w:rPr>
                <w:noProof/>
                <w:webHidden/>
              </w:rPr>
              <w:fldChar w:fldCharType="separate"/>
            </w:r>
            <w:r w:rsidR="00A11A8A">
              <w:rPr>
                <w:noProof/>
                <w:webHidden/>
              </w:rPr>
              <w:t>8</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21" w:history="1">
            <w:r w:rsidR="00A11A8A" w:rsidRPr="004B3812">
              <w:rPr>
                <w:rStyle w:val="Hyperlink"/>
                <w:noProof/>
                <w:lang w:eastAsia="pt-BR"/>
              </w:rPr>
              <w:t>5.1</w:t>
            </w:r>
            <w:r w:rsidR="00A11A8A">
              <w:rPr>
                <w:rFonts w:eastAsiaTheme="minorEastAsia" w:cstheme="minorBidi"/>
                <w:b w:val="0"/>
                <w:bCs w:val="0"/>
                <w:smallCaps w:val="0"/>
                <w:noProof/>
                <w:lang w:eastAsia="pt-BR"/>
              </w:rPr>
              <w:tab/>
            </w:r>
            <w:r w:rsidR="00A11A8A" w:rsidRPr="004B3812">
              <w:rPr>
                <w:rStyle w:val="Hyperlink"/>
                <w:noProof/>
                <w:lang w:eastAsia="pt-BR"/>
              </w:rPr>
              <w:t>Planilha Orçamentária</w:t>
            </w:r>
            <w:r w:rsidR="00A11A8A">
              <w:rPr>
                <w:noProof/>
                <w:webHidden/>
              </w:rPr>
              <w:tab/>
            </w:r>
            <w:r w:rsidR="00A11A8A">
              <w:rPr>
                <w:noProof/>
                <w:webHidden/>
              </w:rPr>
              <w:fldChar w:fldCharType="begin"/>
            </w:r>
            <w:r w:rsidR="00A11A8A">
              <w:rPr>
                <w:noProof/>
                <w:webHidden/>
              </w:rPr>
              <w:instrText xml:space="preserve"> PAGEREF _Toc526178721 \h </w:instrText>
            </w:r>
            <w:r w:rsidR="00A11A8A">
              <w:rPr>
                <w:noProof/>
                <w:webHidden/>
              </w:rPr>
            </w:r>
            <w:r w:rsidR="00A11A8A">
              <w:rPr>
                <w:noProof/>
                <w:webHidden/>
              </w:rPr>
              <w:fldChar w:fldCharType="separate"/>
            </w:r>
            <w:r w:rsidR="00A11A8A">
              <w:rPr>
                <w:noProof/>
                <w:webHidden/>
              </w:rPr>
              <w:t>9</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22" w:history="1">
            <w:r w:rsidR="00A11A8A" w:rsidRPr="004B3812">
              <w:rPr>
                <w:rStyle w:val="Hyperlink"/>
                <w:noProof/>
                <w:lang w:eastAsia="pt-BR"/>
              </w:rPr>
              <w:t>5.2</w:t>
            </w:r>
            <w:r w:rsidR="00A11A8A">
              <w:rPr>
                <w:rFonts w:eastAsiaTheme="minorEastAsia" w:cstheme="minorBidi"/>
                <w:b w:val="0"/>
                <w:bCs w:val="0"/>
                <w:smallCaps w:val="0"/>
                <w:noProof/>
                <w:lang w:eastAsia="pt-BR"/>
              </w:rPr>
              <w:tab/>
            </w:r>
            <w:r w:rsidR="00A11A8A" w:rsidRPr="004B3812">
              <w:rPr>
                <w:rStyle w:val="Hyperlink"/>
                <w:noProof/>
                <w:lang w:eastAsia="pt-BR"/>
              </w:rPr>
              <w:t>Cronograma físico-financeiro da obra</w:t>
            </w:r>
            <w:r w:rsidR="00A11A8A">
              <w:rPr>
                <w:noProof/>
                <w:webHidden/>
              </w:rPr>
              <w:tab/>
            </w:r>
            <w:r w:rsidR="00A11A8A">
              <w:rPr>
                <w:noProof/>
                <w:webHidden/>
              </w:rPr>
              <w:fldChar w:fldCharType="begin"/>
            </w:r>
            <w:r w:rsidR="00A11A8A">
              <w:rPr>
                <w:noProof/>
                <w:webHidden/>
              </w:rPr>
              <w:instrText xml:space="preserve"> PAGEREF _Toc526178722 \h </w:instrText>
            </w:r>
            <w:r w:rsidR="00A11A8A">
              <w:rPr>
                <w:noProof/>
                <w:webHidden/>
              </w:rPr>
            </w:r>
            <w:r w:rsidR="00A11A8A">
              <w:rPr>
                <w:noProof/>
                <w:webHidden/>
              </w:rPr>
              <w:fldChar w:fldCharType="separate"/>
            </w:r>
            <w:r w:rsidR="00A11A8A">
              <w:rPr>
                <w:noProof/>
                <w:webHidden/>
              </w:rPr>
              <w:t>9</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23" w:history="1">
            <w:r w:rsidR="00A11A8A" w:rsidRPr="004B3812">
              <w:rPr>
                <w:rStyle w:val="Hyperlink"/>
                <w:noProof/>
                <w:lang w:eastAsia="pt-BR"/>
              </w:rPr>
              <w:t>5.3</w:t>
            </w:r>
            <w:r w:rsidR="00A11A8A">
              <w:rPr>
                <w:rFonts w:eastAsiaTheme="minorEastAsia" w:cstheme="minorBidi"/>
                <w:b w:val="0"/>
                <w:bCs w:val="0"/>
                <w:smallCaps w:val="0"/>
                <w:noProof/>
                <w:lang w:eastAsia="pt-BR"/>
              </w:rPr>
              <w:tab/>
            </w:r>
            <w:r w:rsidR="00A11A8A" w:rsidRPr="004B3812">
              <w:rPr>
                <w:rStyle w:val="Hyperlink"/>
                <w:noProof/>
                <w:lang w:eastAsia="pt-BR"/>
              </w:rPr>
              <w:t>Garantia de Infraestrutura</w:t>
            </w:r>
            <w:r w:rsidR="00A11A8A">
              <w:rPr>
                <w:noProof/>
                <w:webHidden/>
              </w:rPr>
              <w:tab/>
            </w:r>
            <w:r w:rsidR="00A11A8A">
              <w:rPr>
                <w:noProof/>
                <w:webHidden/>
              </w:rPr>
              <w:fldChar w:fldCharType="begin"/>
            </w:r>
            <w:r w:rsidR="00A11A8A">
              <w:rPr>
                <w:noProof/>
                <w:webHidden/>
              </w:rPr>
              <w:instrText xml:space="preserve"> PAGEREF _Toc526178723 \h </w:instrText>
            </w:r>
            <w:r w:rsidR="00A11A8A">
              <w:rPr>
                <w:noProof/>
                <w:webHidden/>
              </w:rPr>
            </w:r>
            <w:r w:rsidR="00A11A8A">
              <w:rPr>
                <w:noProof/>
                <w:webHidden/>
              </w:rPr>
              <w:fldChar w:fldCharType="separate"/>
            </w:r>
            <w:r w:rsidR="00A11A8A">
              <w:rPr>
                <w:noProof/>
                <w:webHidden/>
              </w:rPr>
              <w:t>10</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24" w:history="1">
            <w:r w:rsidR="00A11A8A" w:rsidRPr="004B3812">
              <w:rPr>
                <w:rStyle w:val="Hyperlink"/>
                <w:noProof/>
                <w:lang w:eastAsia="pt-BR"/>
              </w:rPr>
              <w:t>6</w:t>
            </w:r>
            <w:r w:rsidR="00A11A8A">
              <w:rPr>
                <w:rFonts w:eastAsiaTheme="minorEastAsia" w:cstheme="minorBidi"/>
                <w:b w:val="0"/>
                <w:bCs w:val="0"/>
                <w:caps w:val="0"/>
                <w:noProof/>
                <w:u w:val="none"/>
                <w:lang w:eastAsia="pt-BR"/>
              </w:rPr>
              <w:tab/>
            </w:r>
            <w:r w:rsidR="00A11A8A" w:rsidRPr="004B3812">
              <w:rPr>
                <w:rStyle w:val="Hyperlink"/>
                <w:noProof/>
                <w:lang w:eastAsia="pt-BR"/>
              </w:rPr>
              <w:t>Viabilidade Ambiental</w:t>
            </w:r>
            <w:r w:rsidR="00A11A8A">
              <w:rPr>
                <w:noProof/>
                <w:webHidden/>
              </w:rPr>
              <w:tab/>
            </w:r>
            <w:r w:rsidR="00A11A8A">
              <w:rPr>
                <w:noProof/>
                <w:webHidden/>
              </w:rPr>
              <w:fldChar w:fldCharType="begin"/>
            </w:r>
            <w:r w:rsidR="00A11A8A">
              <w:rPr>
                <w:noProof/>
                <w:webHidden/>
              </w:rPr>
              <w:instrText xml:space="preserve"> PAGEREF _Toc526178724 \h </w:instrText>
            </w:r>
            <w:r w:rsidR="00A11A8A">
              <w:rPr>
                <w:noProof/>
                <w:webHidden/>
              </w:rPr>
            </w:r>
            <w:r w:rsidR="00A11A8A">
              <w:rPr>
                <w:noProof/>
                <w:webHidden/>
              </w:rPr>
              <w:fldChar w:fldCharType="separate"/>
            </w:r>
            <w:r w:rsidR="00A11A8A">
              <w:rPr>
                <w:noProof/>
                <w:webHidden/>
              </w:rPr>
              <w:t>11</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25" w:history="1">
            <w:r w:rsidR="00A11A8A" w:rsidRPr="004B3812">
              <w:rPr>
                <w:rStyle w:val="Hyperlink"/>
                <w:noProof/>
              </w:rPr>
              <w:t>6.1</w:t>
            </w:r>
            <w:r w:rsidR="00A11A8A">
              <w:rPr>
                <w:rFonts w:eastAsiaTheme="minorEastAsia" w:cstheme="minorBidi"/>
                <w:b w:val="0"/>
                <w:bCs w:val="0"/>
                <w:smallCaps w:val="0"/>
                <w:noProof/>
                <w:lang w:eastAsia="pt-BR"/>
              </w:rPr>
              <w:tab/>
            </w:r>
            <w:r w:rsidR="00A11A8A" w:rsidRPr="004B3812">
              <w:rPr>
                <w:rStyle w:val="Hyperlink"/>
                <w:noProof/>
              </w:rPr>
              <w:t>Descrição da atividade</w:t>
            </w:r>
            <w:r w:rsidR="00A11A8A">
              <w:rPr>
                <w:noProof/>
                <w:webHidden/>
              </w:rPr>
              <w:tab/>
            </w:r>
            <w:r w:rsidR="00A11A8A">
              <w:rPr>
                <w:noProof/>
                <w:webHidden/>
              </w:rPr>
              <w:fldChar w:fldCharType="begin"/>
            </w:r>
            <w:r w:rsidR="00A11A8A">
              <w:rPr>
                <w:noProof/>
                <w:webHidden/>
              </w:rPr>
              <w:instrText xml:space="preserve"> PAGEREF _Toc526178725 \h </w:instrText>
            </w:r>
            <w:r w:rsidR="00A11A8A">
              <w:rPr>
                <w:noProof/>
                <w:webHidden/>
              </w:rPr>
            </w:r>
            <w:r w:rsidR="00A11A8A">
              <w:rPr>
                <w:noProof/>
                <w:webHidden/>
              </w:rPr>
              <w:fldChar w:fldCharType="separate"/>
            </w:r>
            <w:r w:rsidR="00A11A8A">
              <w:rPr>
                <w:noProof/>
                <w:webHidden/>
              </w:rPr>
              <w:t>11</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26" w:history="1">
            <w:r w:rsidR="00A11A8A" w:rsidRPr="004B3812">
              <w:rPr>
                <w:rStyle w:val="Hyperlink"/>
                <w:noProof/>
              </w:rPr>
              <w:t>6.2</w:t>
            </w:r>
            <w:r w:rsidR="00A11A8A">
              <w:rPr>
                <w:rFonts w:eastAsiaTheme="minorEastAsia" w:cstheme="minorBidi"/>
                <w:b w:val="0"/>
                <w:bCs w:val="0"/>
                <w:smallCaps w:val="0"/>
                <w:noProof/>
                <w:lang w:eastAsia="pt-BR"/>
              </w:rPr>
              <w:tab/>
            </w:r>
            <w:r w:rsidR="00A11A8A" w:rsidRPr="004B3812">
              <w:rPr>
                <w:rStyle w:val="Hyperlink"/>
                <w:noProof/>
              </w:rPr>
              <w:t>Descrição ambiental da área do empreendimento</w:t>
            </w:r>
            <w:r w:rsidR="00A11A8A">
              <w:rPr>
                <w:noProof/>
                <w:webHidden/>
              </w:rPr>
              <w:tab/>
            </w:r>
            <w:r w:rsidR="00A11A8A">
              <w:rPr>
                <w:noProof/>
                <w:webHidden/>
              </w:rPr>
              <w:fldChar w:fldCharType="begin"/>
            </w:r>
            <w:r w:rsidR="00A11A8A">
              <w:rPr>
                <w:noProof/>
                <w:webHidden/>
              </w:rPr>
              <w:instrText xml:space="preserve"> PAGEREF _Toc526178726 \h </w:instrText>
            </w:r>
            <w:r w:rsidR="00A11A8A">
              <w:rPr>
                <w:noProof/>
                <w:webHidden/>
              </w:rPr>
            </w:r>
            <w:r w:rsidR="00A11A8A">
              <w:rPr>
                <w:noProof/>
                <w:webHidden/>
              </w:rPr>
              <w:fldChar w:fldCharType="separate"/>
            </w:r>
            <w:r w:rsidR="00A11A8A">
              <w:rPr>
                <w:noProof/>
                <w:webHidden/>
              </w:rPr>
              <w:t>12</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27" w:history="1">
            <w:r w:rsidR="00A11A8A" w:rsidRPr="004B3812">
              <w:rPr>
                <w:rStyle w:val="Hyperlink"/>
                <w:noProof/>
              </w:rPr>
              <w:t>6.2.1</w:t>
            </w:r>
            <w:r w:rsidR="00A11A8A">
              <w:rPr>
                <w:rFonts w:eastAsiaTheme="minorEastAsia" w:cstheme="minorBidi"/>
                <w:smallCaps w:val="0"/>
                <w:noProof/>
                <w:lang w:eastAsia="pt-BR"/>
              </w:rPr>
              <w:tab/>
            </w:r>
            <w:r w:rsidR="00A11A8A" w:rsidRPr="004B3812">
              <w:rPr>
                <w:rStyle w:val="Hyperlink"/>
                <w:noProof/>
              </w:rPr>
              <w:t>Área de preservação permanente e áreas protegidas no entorno</w:t>
            </w:r>
            <w:r w:rsidR="00A11A8A">
              <w:rPr>
                <w:noProof/>
                <w:webHidden/>
              </w:rPr>
              <w:tab/>
            </w:r>
            <w:r w:rsidR="00A11A8A">
              <w:rPr>
                <w:noProof/>
                <w:webHidden/>
              </w:rPr>
              <w:fldChar w:fldCharType="begin"/>
            </w:r>
            <w:r w:rsidR="00A11A8A">
              <w:rPr>
                <w:noProof/>
                <w:webHidden/>
              </w:rPr>
              <w:instrText xml:space="preserve"> PAGEREF _Toc526178727 \h </w:instrText>
            </w:r>
            <w:r w:rsidR="00A11A8A">
              <w:rPr>
                <w:noProof/>
                <w:webHidden/>
              </w:rPr>
            </w:r>
            <w:r w:rsidR="00A11A8A">
              <w:rPr>
                <w:noProof/>
                <w:webHidden/>
              </w:rPr>
              <w:fldChar w:fldCharType="separate"/>
            </w:r>
            <w:r w:rsidR="00A11A8A">
              <w:rPr>
                <w:noProof/>
                <w:webHidden/>
              </w:rPr>
              <w:t>12</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28" w:history="1">
            <w:r w:rsidR="00A11A8A" w:rsidRPr="004B3812">
              <w:rPr>
                <w:rStyle w:val="Hyperlink"/>
                <w:noProof/>
              </w:rPr>
              <w:t>6.2.2</w:t>
            </w:r>
            <w:r w:rsidR="00A11A8A">
              <w:rPr>
                <w:rFonts w:eastAsiaTheme="minorEastAsia" w:cstheme="minorBidi"/>
                <w:smallCaps w:val="0"/>
                <w:noProof/>
                <w:lang w:eastAsia="pt-BR"/>
              </w:rPr>
              <w:tab/>
            </w:r>
            <w:r w:rsidR="00A11A8A" w:rsidRPr="004B3812">
              <w:rPr>
                <w:rStyle w:val="Hyperlink"/>
                <w:noProof/>
              </w:rPr>
              <w:t>Geomorfologia</w:t>
            </w:r>
            <w:r w:rsidR="00A11A8A">
              <w:rPr>
                <w:noProof/>
                <w:webHidden/>
              </w:rPr>
              <w:tab/>
            </w:r>
            <w:r w:rsidR="00A11A8A">
              <w:rPr>
                <w:noProof/>
                <w:webHidden/>
              </w:rPr>
              <w:fldChar w:fldCharType="begin"/>
            </w:r>
            <w:r w:rsidR="00A11A8A">
              <w:rPr>
                <w:noProof/>
                <w:webHidden/>
              </w:rPr>
              <w:instrText xml:space="preserve"> PAGEREF _Toc526178728 \h </w:instrText>
            </w:r>
            <w:r w:rsidR="00A11A8A">
              <w:rPr>
                <w:noProof/>
                <w:webHidden/>
              </w:rPr>
            </w:r>
            <w:r w:rsidR="00A11A8A">
              <w:rPr>
                <w:noProof/>
                <w:webHidden/>
              </w:rPr>
              <w:fldChar w:fldCharType="separate"/>
            </w:r>
            <w:r w:rsidR="00A11A8A">
              <w:rPr>
                <w:noProof/>
                <w:webHidden/>
              </w:rPr>
              <w:t>12</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29" w:history="1">
            <w:r w:rsidR="00A11A8A" w:rsidRPr="004B3812">
              <w:rPr>
                <w:rStyle w:val="Hyperlink"/>
                <w:noProof/>
              </w:rPr>
              <w:t>6.2.3</w:t>
            </w:r>
            <w:r w:rsidR="00A11A8A">
              <w:rPr>
                <w:rFonts w:eastAsiaTheme="minorEastAsia" w:cstheme="minorBidi"/>
                <w:smallCaps w:val="0"/>
                <w:noProof/>
                <w:lang w:eastAsia="pt-BR"/>
              </w:rPr>
              <w:tab/>
            </w:r>
            <w:r w:rsidR="00A11A8A" w:rsidRPr="004B3812">
              <w:rPr>
                <w:rStyle w:val="Hyperlink"/>
                <w:noProof/>
              </w:rPr>
              <w:t>Solo</w:t>
            </w:r>
            <w:r w:rsidR="00A11A8A">
              <w:rPr>
                <w:noProof/>
                <w:webHidden/>
              </w:rPr>
              <w:tab/>
            </w:r>
            <w:r w:rsidR="00A11A8A">
              <w:rPr>
                <w:noProof/>
                <w:webHidden/>
              </w:rPr>
              <w:fldChar w:fldCharType="begin"/>
            </w:r>
            <w:r w:rsidR="00A11A8A">
              <w:rPr>
                <w:noProof/>
                <w:webHidden/>
              </w:rPr>
              <w:instrText xml:space="preserve"> PAGEREF _Toc526178729 \h </w:instrText>
            </w:r>
            <w:r w:rsidR="00A11A8A">
              <w:rPr>
                <w:noProof/>
                <w:webHidden/>
              </w:rPr>
            </w:r>
            <w:r w:rsidR="00A11A8A">
              <w:rPr>
                <w:noProof/>
                <w:webHidden/>
              </w:rPr>
              <w:fldChar w:fldCharType="separate"/>
            </w:r>
            <w:r w:rsidR="00A11A8A">
              <w:rPr>
                <w:noProof/>
                <w:webHidden/>
              </w:rPr>
              <w:t>12</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0" w:history="1">
            <w:r w:rsidR="00A11A8A" w:rsidRPr="004B3812">
              <w:rPr>
                <w:rStyle w:val="Hyperlink"/>
                <w:noProof/>
              </w:rPr>
              <w:t>6.2.4</w:t>
            </w:r>
            <w:r w:rsidR="00A11A8A">
              <w:rPr>
                <w:rFonts w:eastAsiaTheme="minorEastAsia" w:cstheme="minorBidi"/>
                <w:smallCaps w:val="0"/>
                <w:noProof/>
                <w:lang w:eastAsia="pt-BR"/>
              </w:rPr>
              <w:tab/>
            </w:r>
            <w:r w:rsidR="00A11A8A" w:rsidRPr="004B3812">
              <w:rPr>
                <w:rStyle w:val="Hyperlink"/>
                <w:noProof/>
              </w:rPr>
              <w:t>Cobertura vegetal e uso atual do solo</w:t>
            </w:r>
            <w:r w:rsidR="00A11A8A">
              <w:rPr>
                <w:noProof/>
                <w:webHidden/>
              </w:rPr>
              <w:tab/>
            </w:r>
            <w:r w:rsidR="00A11A8A">
              <w:rPr>
                <w:noProof/>
                <w:webHidden/>
              </w:rPr>
              <w:fldChar w:fldCharType="begin"/>
            </w:r>
            <w:r w:rsidR="00A11A8A">
              <w:rPr>
                <w:noProof/>
                <w:webHidden/>
              </w:rPr>
              <w:instrText xml:space="preserve"> PAGEREF _Toc526178730 \h </w:instrText>
            </w:r>
            <w:r w:rsidR="00A11A8A">
              <w:rPr>
                <w:noProof/>
                <w:webHidden/>
              </w:rPr>
            </w:r>
            <w:r w:rsidR="00A11A8A">
              <w:rPr>
                <w:noProof/>
                <w:webHidden/>
              </w:rPr>
              <w:fldChar w:fldCharType="separate"/>
            </w:r>
            <w:r w:rsidR="00A11A8A">
              <w:rPr>
                <w:noProof/>
                <w:webHidden/>
              </w:rPr>
              <w:t>14</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1" w:history="1">
            <w:r w:rsidR="00A11A8A" w:rsidRPr="004B3812">
              <w:rPr>
                <w:rStyle w:val="Hyperlink"/>
                <w:noProof/>
              </w:rPr>
              <w:t>6.2.5</w:t>
            </w:r>
            <w:r w:rsidR="00A11A8A">
              <w:rPr>
                <w:rFonts w:eastAsiaTheme="minorEastAsia" w:cstheme="minorBidi"/>
                <w:smallCaps w:val="0"/>
                <w:noProof/>
                <w:lang w:eastAsia="pt-BR"/>
              </w:rPr>
              <w:tab/>
            </w:r>
            <w:r w:rsidR="00A11A8A" w:rsidRPr="004B3812">
              <w:rPr>
                <w:rStyle w:val="Hyperlink"/>
                <w:noProof/>
              </w:rPr>
              <w:t>Hidrologia</w:t>
            </w:r>
            <w:r w:rsidR="00A11A8A">
              <w:rPr>
                <w:noProof/>
                <w:webHidden/>
              </w:rPr>
              <w:tab/>
            </w:r>
            <w:r w:rsidR="00A11A8A">
              <w:rPr>
                <w:noProof/>
                <w:webHidden/>
              </w:rPr>
              <w:fldChar w:fldCharType="begin"/>
            </w:r>
            <w:r w:rsidR="00A11A8A">
              <w:rPr>
                <w:noProof/>
                <w:webHidden/>
              </w:rPr>
              <w:instrText xml:space="preserve"> PAGEREF _Toc526178731 \h </w:instrText>
            </w:r>
            <w:r w:rsidR="00A11A8A">
              <w:rPr>
                <w:noProof/>
                <w:webHidden/>
              </w:rPr>
            </w:r>
            <w:r w:rsidR="00A11A8A">
              <w:rPr>
                <w:noProof/>
                <w:webHidden/>
              </w:rPr>
              <w:fldChar w:fldCharType="separate"/>
            </w:r>
            <w:r w:rsidR="00A11A8A">
              <w:rPr>
                <w:noProof/>
                <w:webHidden/>
              </w:rPr>
              <w:t>14</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32" w:history="1">
            <w:r w:rsidR="00A11A8A" w:rsidRPr="004B3812">
              <w:rPr>
                <w:rStyle w:val="Hyperlink"/>
                <w:noProof/>
              </w:rPr>
              <w:t>6.3</w:t>
            </w:r>
            <w:r w:rsidR="00A11A8A">
              <w:rPr>
                <w:rFonts w:eastAsiaTheme="minorEastAsia" w:cstheme="minorBidi"/>
                <w:b w:val="0"/>
                <w:bCs w:val="0"/>
                <w:smallCaps w:val="0"/>
                <w:noProof/>
                <w:lang w:eastAsia="pt-BR"/>
              </w:rPr>
              <w:tab/>
            </w:r>
            <w:r w:rsidR="00A11A8A" w:rsidRPr="004B3812">
              <w:rPr>
                <w:rStyle w:val="Hyperlink"/>
                <w:noProof/>
              </w:rPr>
              <w:t>Impactos ambientais</w:t>
            </w:r>
            <w:r w:rsidR="00A11A8A">
              <w:rPr>
                <w:noProof/>
                <w:webHidden/>
              </w:rPr>
              <w:tab/>
            </w:r>
            <w:r w:rsidR="00A11A8A">
              <w:rPr>
                <w:noProof/>
                <w:webHidden/>
              </w:rPr>
              <w:fldChar w:fldCharType="begin"/>
            </w:r>
            <w:r w:rsidR="00A11A8A">
              <w:rPr>
                <w:noProof/>
                <w:webHidden/>
              </w:rPr>
              <w:instrText xml:space="preserve"> PAGEREF _Toc526178732 \h </w:instrText>
            </w:r>
            <w:r w:rsidR="00A11A8A">
              <w:rPr>
                <w:noProof/>
                <w:webHidden/>
              </w:rPr>
            </w:r>
            <w:r w:rsidR="00A11A8A">
              <w:rPr>
                <w:noProof/>
                <w:webHidden/>
              </w:rPr>
              <w:fldChar w:fldCharType="separate"/>
            </w:r>
            <w:r w:rsidR="00A11A8A">
              <w:rPr>
                <w:noProof/>
                <w:webHidden/>
              </w:rPr>
              <w:t>15</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3" w:history="1">
            <w:r w:rsidR="00A11A8A" w:rsidRPr="004B3812">
              <w:rPr>
                <w:rStyle w:val="Hyperlink"/>
                <w:noProof/>
              </w:rPr>
              <w:t>6.3.1</w:t>
            </w:r>
            <w:r w:rsidR="00A11A8A">
              <w:rPr>
                <w:rFonts w:eastAsiaTheme="minorEastAsia" w:cstheme="minorBidi"/>
                <w:smallCaps w:val="0"/>
                <w:noProof/>
                <w:lang w:eastAsia="pt-BR"/>
              </w:rPr>
              <w:tab/>
            </w:r>
            <w:r w:rsidR="00A11A8A" w:rsidRPr="004B3812">
              <w:rPr>
                <w:rStyle w:val="Hyperlink"/>
                <w:noProof/>
              </w:rPr>
              <w:t>Definição dos Atributos</w:t>
            </w:r>
            <w:r w:rsidR="00A11A8A">
              <w:rPr>
                <w:noProof/>
                <w:webHidden/>
              </w:rPr>
              <w:tab/>
            </w:r>
            <w:r w:rsidR="00A11A8A">
              <w:rPr>
                <w:noProof/>
                <w:webHidden/>
              </w:rPr>
              <w:fldChar w:fldCharType="begin"/>
            </w:r>
            <w:r w:rsidR="00A11A8A">
              <w:rPr>
                <w:noProof/>
                <w:webHidden/>
              </w:rPr>
              <w:instrText xml:space="preserve"> PAGEREF _Toc526178733 \h </w:instrText>
            </w:r>
            <w:r w:rsidR="00A11A8A">
              <w:rPr>
                <w:noProof/>
                <w:webHidden/>
              </w:rPr>
            </w:r>
            <w:r w:rsidR="00A11A8A">
              <w:rPr>
                <w:noProof/>
                <w:webHidden/>
              </w:rPr>
              <w:fldChar w:fldCharType="separate"/>
            </w:r>
            <w:r w:rsidR="00A11A8A">
              <w:rPr>
                <w:noProof/>
                <w:webHidden/>
              </w:rPr>
              <w:t>15</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4" w:history="1">
            <w:r w:rsidR="00A11A8A" w:rsidRPr="004B3812">
              <w:rPr>
                <w:rStyle w:val="Hyperlink"/>
                <w:noProof/>
              </w:rPr>
              <w:t>6.3.2</w:t>
            </w:r>
            <w:r w:rsidR="00A11A8A">
              <w:rPr>
                <w:rFonts w:eastAsiaTheme="minorEastAsia" w:cstheme="minorBidi"/>
                <w:smallCaps w:val="0"/>
                <w:noProof/>
                <w:lang w:eastAsia="pt-BR"/>
              </w:rPr>
              <w:tab/>
            </w:r>
            <w:r w:rsidR="00A11A8A" w:rsidRPr="004B3812">
              <w:rPr>
                <w:rStyle w:val="Hyperlink"/>
                <w:noProof/>
              </w:rPr>
              <w:t>Fatores selecionados para análise</w:t>
            </w:r>
            <w:r w:rsidR="00A11A8A">
              <w:rPr>
                <w:noProof/>
                <w:webHidden/>
              </w:rPr>
              <w:tab/>
            </w:r>
            <w:r w:rsidR="00A11A8A">
              <w:rPr>
                <w:noProof/>
                <w:webHidden/>
              </w:rPr>
              <w:fldChar w:fldCharType="begin"/>
            </w:r>
            <w:r w:rsidR="00A11A8A">
              <w:rPr>
                <w:noProof/>
                <w:webHidden/>
              </w:rPr>
              <w:instrText xml:space="preserve"> PAGEREF _Toc526178734 \h </w:instrText>
            </w:r>
            <w:r w:rsidR="00A11A8A">
              <w:rPr>
                <w:noProof/>
                <w:webHidden/>
              </w:rPr>
            </w:r>
            <w:r w:rsidR="00A11A8A">
              <w:rPr>
                <w:noProof/>
                <w:webHidden/>
              </w:rPr>
              <w:fldChar w:fldCharType="separate"/>
            </w:r>
            <w:r w:rsidR="00A11A8A">
              <w:rPr>
                <w:noProof/>
                <w:webHidden/>
              </w:rPr>
              <w:t>17</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5" w:history="1">
            <w:r w:rsidR="00A11A8A" w:rsidRPr="004B3812">
              <w:rPr>
                <w:rStyle w:val="Hyperlink"/>
                <w:noProof/>
              </w:rPr>
              <w:t>6.3.3</w:t>
            </w:r>
            <w:r w:rsidR="00A11A8A">
              <w:rPr>
                <w:rFonts w:eastAsiaTheme="minorEastAsia" w:cstheme="minorBidi"/>
                <w:smallCaps w:val="0"/>
                <w:noProof/>
                <w:lang w:eastAsia="pt-BR"/>
              </w:rPr>
              <w:tab/>
            </w:r>
            <w:r w:rsidR="00A11A8A" w:rsidRPr="004B3812">
              <w:rPr>
                <w:rStyle w:val="Hyperlink"/>
                <w:noProof/>
              </w:rPr>
              <w:t>Fatores selecionados para análise</w:t>
            </w:r>
            <w:r w:rsidR="00A11A8A">
              <w:rPr>
                <w:noProof/>
                <w:webHidden/>
              </w:rPr>
              <w:tab/>
            </w:r>
            <w:r w:rsidR="00A11A8A">
              <w:rPr>
                <w:noProof/>
                <w:webHidden/>
              </w:rPr>
              <w:fldChar w:fldCharType="begin"/>
            </w:r>
            <w:r w:rsidR="00A11A8A">
              <w:rPr>
                <w:noProof/>
                <w:webHidden/>
              </w:rPr>
              <w:instrText xml:space="preserve"> PAGEREF _Toc526178735 \h </w:instrText>
            </w:r>
            <w:r w:rsidR="00A11A8A">
              <w:rPr>
                <w:noProof/>
                <w:webHidden/>
              </w:rPr>
            </w:r>
            <w:r w:rsidR="00A11A8A">
              <w:rPr>
                <w:noProof/>
                <w:webHidden/>
              </w:rPr>
              <w:fldChar w:fldCharType="separate"/>
            </w:r>
            <w:r w:rsidR="00A11A8A">
              <w:rPr>
                <w:noProof/>
                <w:webHidden/>
              </w:rPr>
              <w:t>18</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6" w:history="1">
            <w:r w:rsidR="00A11A8A" w:rsidRPr="004B3812">
              <w:rPr>
                <w:rStyle w:val="Hyperlink"/>
                <w:noProof/>
              </w:rPr>
              <w:t>6.3.4</w:t>
            </w:r>
            <w:r w:rsidR="00A11A8A">
              <w:rPr>
                <w:rFonts w:eastAsiaTheme="minorEastAsia" w:cstheme="minorBidi"/>
                <w:smallCaps w:val="0"/>
                <w:noProof/>
                <w:lang w:eastAsia="pt-BR"/>
              </w:rPr>
              <w:tab/>
            </w:r>
            <w:r w:rsidR="00A11A8A" w:rsidRPr="004B3812">
              <w:rPr>
                <w:rStyle w:val="Hyperlink"/>
                <w:noProof/>
              </w:rPr>
              <w:t>Fatores selecionados para análise</w:t>
            </w:r>
            <w:r w:rsidR="00A11A8A">
              <w:rPr>
                <w:noProof/>
                <w:webHidden/>
              </w:rPr>
              <w:tab/>
            </w:r>
            <w:r w:rsidR="00A11A8A">
              <w:rPr>
                <w:noProof/>
                <w:webHidden/>
              </w:rPr>
              <w:fldChar w:fldCharType="begin"/>
            </w:r>
            <w:r w:rsidR="00A11A8A">
              <w:rPr>
                <w:noProof/>
                <w:webHidden/>
              </w:rPr>
              <w:instrText xml:space="preserve"> PAGEREF _Toc526178736 \h </w:instrText>
            </w:r>
            <w:r w:rsidR="00A11A8A">
              <w:rPr>
                <w:noProof/>
                <w:webHidden/>
              </w:rPr>
            </w:r>
            <w:r w:rsidR="00A11A8A">
              <w:rPr>
                <w:noProof/>
                <w:webHidden/>
              </w:rPr>
              <w:fldChar w:fldCharType="separate"/>
            </w:r>
            <w:r w:rsidR="00A11A8A">
              <w:rPr>
                <w:noProof/>
                <w:webHidden/>
              </w:rPr>
              <w:t>18</w:t>
            </w:r>
            <w:r w:rsidR="00A11A8A">
              <w:rPr>
                <w:noProof/>
                <w:webHidden/>
              </w:rPr>
              <w:fldChar w:fldCharType="end"/>
            </w:r>
          </w:hyperlink>
        </w:p>
        <w:p w:rsidR="00A11A8A" w:rsidRDefault="00A54124" w:rsidP="00A11A8A">
          <w:pPr>
            <w:pStyle w:val="Sumrio3"/>
            <w:tabs>
              <w:tab w:val="left" w:pos="666"/>
              <w:tab w:val="right" w:leader="dot" w:pos="9061"/>
            </w:tabs>
            <w:rPr>
              <w:rFonts w:eastAsiaTheme="minorEastAsia" w:cstheme="minorBidi"/>
              <w:smallCaps w:val="0"/>
              <w:noProof/>
              <w:lang w:eastAsia="pt-BR"/>
            </w:rPr>
          </w:pPr>
          <w:hyperlink w:anchor="_Toc526178737" w:history="1">
            <w:r w:rsidR="00A11A8A" w:rsidRPr="004B3812">
              <w:rPr>
                <w:rStyle w:val="Hyperlink"/>
                <w:noProof/>
              </w:rPr>
              <w:t>6.3.5</w:t>
            </w:r>
            <w:r w:rsidR="00A11A8A">
              <w:rPr>
                <w:rFonts w:eastAsiaTheme="minorEastAsia" w:cstheme="minorBidi"/>
                <w:smallCaps w:val="0"/>
                <w:noProof/>
                <w:lang w:eastAsia="pt-BR"/>
              </w:rPr>
              <w:tab/>
            </w:r>
            <w:r w:rsidR="00A11A8A" w:rsidRPr="004B3812">
              <w:rPr>
                <w:rStyle w:val="Hyperlink"/>
                <w:noProof/>
              </w:rPr>
              <w:t>Análise dos impactos ambientais</w:t>
            </w:r>
            <w:r w:rsidR="00A11A8A">
              <w:rPr>
                <w:noProof/>
                <w:webHidden/>
              </w:rPr>
              <w:tab/>
            </w:r>
            <w:r w:rsidR="00A11A8A">
              <w:rPr>
                <w:noProof/>
                <w:webHidden/>
              </w:rPr>
              <w:fldChar w:fldCharType="begin"/>
            </w:r>
            <w:r w:rsidR="00A11A8A">
              <w:rPr>
                <w:noProof/>
                <w:webHidden/>
              </w:rPr>
              <w:instrText xml:space="preserve"> PAGEREF _Toc526178737 \h </w:instrText>
            </w:r>
            <w:r w:rsidR="00A11A8A">
              <w:rPr>
                <w:noProof/>
                <w:webHidden/>
              </w:rPr>
            </w:r>
            <w:r w:rsidR="00A11A8A">
              <w:rPr>
                <w:noProof/>
                <w:webHidden/>
              </w:rPr>
              <w:fldChar w:fldCharType="separate"/>
            </w:r>
            <w:r w:rsidR="00A11A8A">
              <w:rPr>
                <w:noProof/>
                <w:webHidden/>
              </w:rPr>
              <w:t>19</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38" w:history="1">
            <w:r w:rsidR="00A11A8A" w:rsidRPr="004B3812">
              <w:rPr>
                <w:rStyle w:val="Hyperlink"/>
                <w:noProof/>
              </w:rPr>
              <w:t>6.4</w:t>
            </w:r>
            <w:r w:rsidR="00A11A8A">
              <w:rPr>
                <w:rFonts w:eastAsiaTheme="minorEastAsia" w:cstheme="minorBidi"/>
                <w:b w:val="0"/>
                <w:bCs w:val="0"/>
                <w:smallCaps w:val="0"/>
                <w:noProof/>
                <w:lang w:eastAsia="pt-BR"/>
              </w:rPr>
              <w:tab/>
            </w:r>
            <w:r w:rsidR="00A11A8A" w:rsidRPr="004B3812">
              <w:rPr>
                <w:rStyle w:val="Hyperlink"/>
                <w:noProof/>
              </w:rPr>
              <w:t>Risco Ambiental</w:t>
            </w:r>
            <w:r w:rsidR="00A11A8A">
              <w:rPr>
                <w:noProof/>
                <w:webHidden/>
              </w:rPr>
              <w:tab/>
            </w:r>
            <w:r w:rsidR="00A11A8A">
              <w:rPr>
                <w:noProof/>
                <w:webHidden/>
              </w:rPr>
              <w:fldChar w:fldCharType="begin"/>
            </w:r>
            <w:r w:rsidR="00A11A8A">
              <w:rPr>
                <w:noProof/>
                <w:webHidden/>
              </w:rPr>
              <w:instrText xml:space="preserve"> PAGEREF _Toc526178738 \h </w:instrText>
            </w:r>
            <w:r w:rsidR="00A11A8A">
              <w:rPr>
                <w:noProof/>
                <w:webHidden/>
              </w:rPr>
            </w:r>
            <w:r w:rsidR="00A11A8A">
              <w:rPr>
                <w:noProof/>
                <w:webHidden/>
              </w:rPr>
              <w:fldChar w:fldCharType="separate"/>
            </w:r>
            <w:r w:rsidR="00A11A8A">
              <w:rPr>
                <w:noProof/>
                <w:webHidden/>
              </w:rPr>
              <w:t>20</w:t>
            </w:r>
            <w:r w:rsidR="00A11A8A">
              <w:rPr>
                <w:noProof/>
                <w:webHidden/>
              </w:rPr>
              <w:fldChar w:fldCharType="end"/>
            </w:r>
          </w:hyperlink>
        </w:p>
        <w:p w:rsidR="00A11A8A" w:rsidRDefault="00A54124" w:rsidP="00A11A8A">
          <w:pPr>
            <w:pStyle w:val="Sumrio2"/>
            <w:tabs>
              <w:tab w:val="left" w:pos="502"/>
              <w:tab w:val="right" w:leader="dot" w:pos="9061"/>
            </w:tabs>
            <w:rPr>
              <w:rFonts w:eastAsiaTheme="minorEastAsia" w:cstheme="minorBidi"/>
              <w:b w:val="0"/>
              <w:bCs w:val="0"/>
              <w:smallCaps w:val="0"/>
              <w:noProof/>
              <w:lang w:eastAsia="pt-BR"/>
            </w:rPr>
          </w:pPr>
          <w:hyperlink w:anchor="_Toc526178739" w:history="1">
            <w:r w:rsidR="00A11A8A" w:rsidRPr="004B3812">
              <w:rPr>
                <w:rStyle w:val="Hyperlink"/>
                <w:noProof/>
              </w:rPr>
              <w:t>6.5</w:t>
            </w:r>
            <w:r w:rsidR="00A11A8A">
              <w:rPr>
                <w:rFonts w:eastAsiaTheme="minorEastAsia" w:cstheme="minorBidi"/>
                <w:b w:val="0"/>
                <w:bCs w:val="0"/>
                <w:smallCaps w:val="0"/>
                <w:noProof/>
                <w:lang w:eastAsia="pt-BR"/>
              </w:rPr>
              <w:tab/>
            </w:r>
            <w:r w:rsidR="00A11A8A" w:rsidRPr="004B3812">
              <w:rPr>
                <w:rStyle w:val="Hyperlink"/>
                <w:noProof/>
              </w:rPr>
              <w:t>Medidas mitigadores</w:t>
            </w:r>
            <w:r w:rsidR="00A11A8A">
              <w:rPr>
                <w:noProof/>
                <w:webHidden/>
              </w:rPr>
              <w:tab/>
            </w:r>
            <w:r w:rsidR="00A11A8A">
              <w:rPr>
                <w:noProof/>
                <w:webHidden/>
              </w:rPr>
              <w:fldChar w:fldCharType="begin"/>
            </w:r>
            <w:r w:rsidR="00A11A8A">
              <w:rPr>
                <w:noProof/>
                <w:webHidden/>
              </w:rPr>
              <w:instrText xml:space="preserve"> PAGEREF _Toc526178739 \h </w:instrText>
            </w:r>
            <w:r w:rsidR="00A11A8A">
              <w:rPr>
                <w:noProof/>
                <w:webHidden/>
              </w:rPr>
            </w:r>
            <w:r w:rsidR="00A11A8A">
              <w:rPr>
                <w:noProof/>
                <w:webHidden/>
              </w:rPr>
              <w:fldChar w:fldCharType="separate"/>
            </w:r>
            <w:r w:rsidR="00A11A8A">
              <w:rPr>
                <w:noProof/>
                <w:webHidden/>
              </w:rPr>
              <w:t>20</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40" w:history="1">
            <w:r w:rsidR="00A11A8A" w:rsidRPr="004B3812">
              <w:rPr>
                <w:rStyle w:val="Hyperlink"/>
                <w:noProof/>
              </w:rPr>
              <w:t>7</w:t>
            </w:r>
            <w:r w:rsidR="00A11A8A">
              <w:rPr>
                <w:rFonts w:eastAsiaTheme="minorEastAsia" w:cstheme="minorBidi"/>
                <w:b w:val="0"/>
                <w:bCs w:val="0"/>
                <w:caps w:val="0"/>
                <w:noProof/>
                <w:u w:val="none"/>
                <w:lang w:eastAsia="pt-BR"/>
              </w:rPr>
              <w:tab/>
            </w:r>
            <w:r w:rsidR="00A11A8A" w:rsidRPr="004B3812">
              <w:rPr>
                <w:rStyle w:val="Hyperlink"/>
                <w:noProof/>
              </w:rPr>
              <w:t>Análise das alternativas locacionais</w:t>
            </w:r>
            <w:r w:rsidR="00A11A8A">
              <w:rPr>
                <w:noProof/>
                <w:webHidden/>
              </w:rPr>
              <w:tab/>
            </w:r>
            <w:r w:rsidR="00A11A8A">
              <w:rPr>
                <w:noProof/>
                <w:webHidden/>
              </w:rPr>
              <w:fldChar w:fldCharType="begin"/>
            </w:r>
            <w:r w:rsidR="00A11A8A">
              <w:rPr>
                <w:noProof/>
                <w:webHidden/>
              </w:rPr>
              <w:instrText xml:space="preserve"> PAGEREF _Toc526178740 \h </w:instrText>
            </w:r>
            <w:r w:rsidR="00A11A8A">
              <w:rPr>
                <w:noProof/>
                <w:webHidden/>
              </w:rPr>
            </w:r>
            <w:r w:rsidR="00A11A8A">
              <w:rPr>
                <w:noProof/>
                <w:webHidden/>
              </w:rPr>
              <w:fldChar w:fldCharType="separate"/>
            </w:r>
            <w:r w:rsidR="00A11A8A">
              <w:rPr>
                <w:noProof/>
                <w:webHidden/>
              </w:rPr>
              <w:t>21</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41" w:history="1">
            <w:r w:rsidR="00A11A8A" w:rsidRPr="004B3812">
              <w:rPr>
                <w:rStyle w:val="Hyperlink"/>
                <w:noProof/>
              </w:rPr>
              <w:t>8</w:t>
            </w:r>
            <w:r w:rsidR="00A11A8A">
              <w:rPr>
                <w:rFonts w:eastAsiaTheme="minorEastAsia" w:cstheme="minorBidi"/>
                <w:b w:val="0"/>
                <w:bCs w:val="0"/>
                <w:caps w:val="0"/>
                <w:noProof/>
                <w:u w:val="none"/>
                <w:lang w:eastAsia="pt-BR"/>
              </w:rPr>
              <w:tab/>
            </w:r>
            <w:r w:rsidR="00A11A8A" w:rsidRPr="004B3812">
              <w:rPr>
                <w:rStyle w:val="Hyperlink"/>
                <w:noProof/>
              </w:rPr>
              <w:t>Referências</w:t>
            </w:r>
            <w:r w:rsidR="00A11A8A">
              <w:rPr>
                <w:noProof/>
                <w:webHidden/>
              </w:rPr>
              <w:tab/>
            </w:r>
            <w:r w:rsidR="00A11A8A">
              <w:rPr>
                <w:noProof/>
                <w:webHidden/>
              </w:rPr>
              <w:fldChar w:fldCharType="begin"/>
            </w:r>
            <w:r w:rsidR="00A11A8A">
              <w:rPr>
                <w:noProof/>
                <w:webHidden/>
              </w:rPr>
              <w:instrText xml:space="preserve"> PAGEREF _Toc526178741 \h </w:instrText>
            </w:r>
            <w:r w:rsidR="00A11A8A">
              <w:rPr>
                <w:noProof/>
                <w:webHidden/>
              </w:rPr>
            </w:r>
            <w:r w:rsidR="00A11A8A">
              <w:rPr>
                <w:noProof/>
                <w:webHidden/>
              </w:rPr>
              <w:fldChar w:fldCharType="separate"/>
            </w:r>
            <w:r w:rsidR="00A11A8A">
              <w:rPr>
                <w:noProof/>
                <w:webHidden/>
              </w:rPr>
              <w:t>22</w:t>
            </w:r>
            <w:r w:rsidR="00A11A8A">
              <w:rPr>
                <w:noProof/>
                <w:webHidden/>
              </w:rPr>
              <w:fldChar w:fldCharType="end"/>
            </w:r>
          </w:hyperlink>
        </w:p>
        <w:p w:rsidR="00A11A8A" w:rsidRDefault="00A54124" w:rsidP="00A11A8A">
          <w:pPr>
            <w:pStyle w:val="Sumrio1"/>
            <w:tabs>
              <w:tab w:val="left" w:pos="332"/>
              <w:tab w:val="right" w:leader="dot" w:pos="9061"/>
            </w:tabs>
            <w:spacing w:before="0" w:after="0"/>
            <w:rPr>
              <w:rFonts w:eastAsiaTheme="minorEastAsia" w:cstheme="minorBidi"/>
              <w:b w:val="0"/>
              <w:bCs w:val="0"/>
              <w:caps w:val="0"/>
              <w:noProof/>
              <w:u w:val="none"/>
              <w:lang w:eastAsia="pt-BR"/>
            </w:rPr>
          </w:pPr>
          <w:hyperlink w:anchor="_Toc526178742" w:history="1">
            <w:r w:rsidR="00A11A8A" w:rsidRPr="004B3812">
              <w:rPr>
                <w:rStyle w:val="Hyperlink"/>
                <w:noProof/>
              </w:rPr>
              <w:t>9</w:t>
            </w:r>
            <w:r w:rsidR="00A11A8A">
              <w:rPr>
                <w:rFonts w:eastAsiaTheme="minorEastAsia" w:cstheme="minorBidi"/>
                <w:b w:val="0"/>
                <w:bCs w:val="0"/>
                <w:caps w:val="0"/>
                <w:noProof/>
                <w:u w:val="none"/>
                <w:lang w:eastAsia="pt-BR"/>
              </w:rPr>
              <w:tab/>
            </w:r>
            <w:r w:rsidR="00A11A8A" w:rsidRPr="004B3812">
              <w:rPr>
                <w:rStyle w:val="Hyperlink"/>
                <w:noProof/>
              </w:rPr>
              <w:t>Anexos</w:t>
            </w:r>
            <w:r w:rsidR="00A11A8A">
              <w:rPr>
                <w:noProof/>
                <w:webHidden/>
              </w:rPr>
              <w:tab/>
            </w:r>
            <w:r w:rsidR="00A11A8A">
              <w:rPr>
                <w:noProof/>
                <w:webHidden/>
              </w:rPr>
              <w:fldChar w:fldCharType="begin"/>
            </w:r>
            <w:r w:rsidR="00A11A8A">
              <w:rPr>
                <w:noProof/>
                <w:webHidden/>
              </w:rPr>
              <w:instrText xml:space="preserve"> PAGEREF _Toc526178742 \h </w:instrText>
            </w:r>
            <w:r w:rsidR="00A11A8A">
              <w:rPr>
                <w:noProof/>
                <w:webHidden/>
              </w:rPr>
            </w:r>
            <w:r w:rsidR="00A11A8A">
              <w:rPr>
                <w:noProof/>
                <w:webHidden/>
              </w:rPr>
              <w:fldChar w:fldCharType="separate"/>
            </w:r>
            <w:r w:rsidR="00A11A8A">
              <w:rPr>
                <w:noProof/>
                <w:webHidden/>
              </w:rPr>
              <w:t>23</w:t>
            </w:r>
            <w:r w:rsidR="00A11A8A">
              <w:rPr>
                <w:noProof/>
                <w:webHidden/>
              </w:rPr>
              <w:fldChar w:fldCharType="end"/>
            </w:r>
          </w:hyperlink>
        </w:p>
        <w:p w:rsidR="006B7915" w:rsidRDefault="006B7915" w:rsidP="00A11A8A">
          <w:pPr>
            <w:pStyle w:val="Sumrio1"/>
            <w:tabs>
              <w:tab w:val="left" w:pos="332"/>
              <w:tab w:val="right" w:leader="dot" w:pos="9061"/>
            </w:tabs>
            <w:spacing w:before="0" w:after="0"/>
          </w:pPr>
          <w:r>
            <w:fldChar w:fldCharType="end"/>
          </w:r>
        </w:p>
      </w:sdtContent>
    </w:sdt>
    <w:p w:rsidR="006B7915" w:rsidRDefault="006B7915" w:rsidP="006B7915">
      <w:pPr>
        <w:ind w:firstLine="0"/>
        <w:contextualSpacing/>
        <w:sectPr w:rsidR="006B7915" w:rsidSect="007C169C">
          <w:pgSz w:w="11906" w:h="16838"/>
          <w:pgMar w:top="1701" w:right="1134" w:bottom="1134" w:left="170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2E3056" w:rsidRPr="006714C0" w:rsidRDefault="002E3056" w:rsidP="00325BE3">
      <w:pPr>
        <w:pStyle w:val="Ttulo1"/>
        <w:spacing w:before="240" w:line="360" w:lineRule="auto"/>
        <w:contextualSpacing/>
        <w:rPr>
          <w:rFonts w:eastAsia="Times New Roman"/>
          <w:lang w:eastAsia="pt-BR"/>
        </w:rPr>
      </w:pPr>
      <w:bookmarkStart w:id="3" w:name="_Toc486516023"/>
      <w:bookmarkStart w:id="4" w:name="_Toc524967792"/>
      <w:bookmarkStart w:id="5" w:name="_Toc526178715"/>
      <w:r>
        <w:rPr>
          <w:rFonts w:eastAsia="Times New Roman"/>
          <w:lang w:eastAsia="pt-BR"/>
        </w:rPr>
        <w:lastRenderedPageBreak/>
        <w:t>Apresentação</w:t>
      </w:r>
      <w:bookmarkEnd w:id="3"/>
      <w:bookmarkEnd w:id="4"/>
      <w:bookmarkEnd w:id="5"/>
    </w:p>
    <w:p w:rsidR="00AF6333" w:rsidRDefault="002E3056" w:rsidP="00325BE3">
      <w:pPr>
        <w:contextualSpacing/>
        <w:rPr>
          <w:rFonts w:cs="Arial"/>
        </w:rPr>
      </w:pPr>
      <w:r w:rsidRPr="001C6CB3">
        <w:rPr>
          <w:rFonts w:cs="Arial"/>
        </w:rPr>
        <w:t xml:space="preserve">Administração da UNIVERSIDADE FEDERAL RURAL DO </w:t>
      </w:r>
      <w:proofErr w:type="gramStart"/>
      <w:r w:rsidRPr="001C6CB3">
        <w:rPr>
          <w:rFonts w:cs="Arial"/>
        </w:rPr>
        <w:t>SEMI-ÁRIDO</w:t>
      </w:r>
      <w:proofErr w:type="gramEnd"/>
      <w:r w:rsidRPr="001C6CB3">
        <w:rPr>
          <w:rFonts w:cs="Arial"/>
        </w:rPr>
        <w:t xml:space="preserve">, visando à ampliação do acesso, com qualidade, ao ensino superior, à pesquisa e à extensão, identificou a conveniência, necessidade e oportunidade de </w:t>
      </w:r>
      <w:r w:rsidR="00AF6333">
        <w:rPr>
          <w:rFonts w:cs="Arial"/>
        </w:rPr>
        <w:t>criação de unidades destinadas à habitação temporária para os discentes dos cursos de graduação presenciais  que não dispõem de residência familiar na cidade de Angicos/RN e visando dar maior conforto e segurança</w:t>
      </w:r>
      <w:r w:rsidR="00DB726B">
        <w:rPr>
          <w:rFonts w:cs="Arial"/>
        </w:rPr>
        <w:t xml:space="preserve"> aos discentes usuários resolve</w:t>
      </w:r>
      <w:r w:rsidR="00AF6333">
        <w:rPr>
          <w:rFonts w:cs="Arial"/>
        </w:rPr>
        <w:t xml:space="preserve"> </w:t>
      </w:r>
      <w:r w:rsidR="00DB726B">
        <w:rPr>
          <w:rFonts w:cs="Arial"/>
        </w:rPr>
        <w:t>c</w:t>
      </w:r>
      <w:r w:rsidR="00AF6333">
        <w:rPr>
          <w:rFonts w:cs="Arial"/>
        </w:rPr>
        <w:t xml:space="preserve">omplementar os serviços com a urbanização do </w:t>
      </w:r>
      <w:r w:rsidR="00DB726B">
        <w:rPr>
          <w:rFonts w:cs="Arial"/>
        </w:rPr>
        <w:t xml:space="preserve">terreno destinados aos blocos realizando a </w:t>
      </w:r>
      <w:r w:rsidR="00AF6333">
        <w:rPr>
          <w:rFonts w:cs="Arial"/>
        </w:rPr>
        <w:t>execução de</w:t>
      </w:r>
      <w:r w:rsidR="00DB726B">
        <w:rPr>
          <w:rFonts w:cs="Arial"/>
        </w:rPr>
        <w:t xml:space="preserve"> obras, tais como:</w:t>
      </w:r>
      <w:r w:rsidR="00AF6333">
        <w:rPr>
          <w:rFonts w:cs="Arial"/>
        </w:rPr>
        <w:t xml:space="preserve"> </w:t>
      </w:r>
      <w:r w:rsidR="00AF6333" w:rsidRPr="00C837E5">
        <w:rPr>
          <w:rFonts w:cs="Arial"/>
        </w:rPr>
        <w:t>pavimento, guarita</w:t>
      </w:r>
      <w:r w:rsidR="00C47433" w:rsidRPr="00C837E5">
        <w:rPr>
          <w:rFonts w:cs="Arial"/>
        </w:rPr>
        <w:t>, casa de lixo</w:t>
      </w:r>
      <w:r w:rsidR="00DB726B">
        <w:rPr>
          <w:rFonts w:cs="Arial"/>
        </w:rPr>
        <w:t>, praça e</w:t>
      </w:r>
      <w:r w:rsidR="00AF6333" w:rsidRPr="00C837E5">
        <w:rPr>
          <w:rFonts w:cs="Arial"/>
        </w:rPr>
        <w:t xml:space="preserve"> iluminação externa.</w:t>
      </w:r>
    </w:p>
    <w:p w:rsidR="002E3056" w:rsidRDefault="009B17AD" w:rsidP="00325BE3">
      <w:pPr>
        <w:contextualSpacing/>
        <w:rPr>
          <w:rFonts w:cs="Arial"/>
          <w:b/>
          <w:shd w:val="clear" w:color="auto" w:fill="CCCCCC"/>
        </w:rPr>
      </w:pPr>
      <w:r>
        <w:rPr>
          <w:rFonts w:cs="Arial"/>
        </w:rPr>
        <w:t>Com base no exposto e considerando</w:t>
      </w:r>
      <w:r w:rsidR="002E3056" w:rsidRPr="001C6CB3">
        <w:rPr>
          <w:rFonts w:cs="Arial"/>
        </w:rPr>
        <w:t xml:space="preserve"> ainda os recursos disponibilizados pelo Governo Federal, especificamente para este fim, através do Programa de Instituições Federais no Estado do Rio Grande do Norte, decide, em conformidade com a Lei nº 12.462/2011 e o Decreto 7.581/2011, </w:t>
      </w:r>
      <w:r>
        <w:rPr>
          <w:rFonts w:cs="Arial"/>
        </w:rPr>
        <w:t>será</w:t>
      </w:r>
      <w:r w:rsidR="002E3056" w:rsidRPr="001C6CB3">
        <w:rPr>
          <w:rFonts w:cs="Arial"/>
        </w:rPr>
        <w:t xml:space="preserve"> </w:t>
      </w:r>
      <w:r>
        <w:rPr>
          <w:rFonts w:cs="Arial"/>
        </w:rPr>
        <w:t>feita a</w:t>
      </w:r>
      <w:r w:rsidR="002E3056" w:rsidRPr="001C6CB3">
        <w:rPr>
          <w:rFonts w:cs="Arial"/>
        </w:rPr>
        <w:t xml:space="preserve"> abertura de licitação pública para a contratação de empresa especializada para executar os </w:t>
      </w:r>
      <w:bookmarkStart w:id="6" w:name="_Hlk525805411"/>
      <w:r w:rsidR="00325BE3" w:rsidRPr="001C6CB3">
        <w:rPr>
          <w:rFonts w:cs="Arial"/>
          <w:b/>
          <w:shd w:val="clear" w:color="auto" w:fill="CCCCCC"/>
        </w:rPr>
        <w:t xml:space="preserve">SERVIÇOS DE </w:t>
      </w:r>
      <w:r w:rsidR="00AA3AD0">
        <w:rPr>
          <w:rFonts w:cs="Arial"/>
          <w:b/>
          <w:shd w:val="clear" w:color="auto" w:fill="CCCCCC"/>
        </w:rPr>
        <w:t>URBANIZAÇÃO</w:t>
      </w:r>
      <w:r w:rsidR="003F3005">
        <w:rPr>
          <w:rFonts w:cs="Arial"/>
          <w:b/>
          <w:shd w:val="clear" w:color="auto" w:fill="CCCCCC"/>
        </w:rPr>
        <w:t xml:space="preserve"> </w:t>
      </w:r>
      <w:r w:rsidR="00AA3AD0" w:rsidRPr="00AA3AD0">
        <w:rPr>
          <w:rFonts w:cs="Arial"/>
          <w:b/>
          <w:shd w:val="clear" w:color="auto" w:fill="CCCCCC"/>
        </w:rPr>
        <w:t>DA RESIDÊNCIA DE ANGICOS</w:t>
      </w:r>
      <w:r w:rsidR="00325BE3" w:rsidRPr="001C6CB3">
        <w:rPr>
          <w:rFonts w:cs="Arial"/>
          <w:b/>
          <w:shd w:val="clear" w:color="auto" w:fill="CCCCCC"/>
        </w:rPr>
        <w:t>.</w:t>
      </w:r>
      <w:bookmarkEnd w:id="6"/>
    </w:p>
    <w:p w:rsidR="00AA3AD0" w:rsidRDefault="00AA3AD0" w:rsidP="00325BE3">
      <w:pPr>
        <w:contextualSpacing/>
        <w:rPr>
          <w:rFonts w:cs="Arial"/>
          <w:b/>
          <w:bCs/>
        </w:rPr>
      </w:pPr>
    </w:p>
    <w:p w:rsidR="002E3056" w:rsidRDefault="002E3056" w:rsidP="00325BE3">
      <w:pPr>
        <w:pStyle w:val="Ttulo1"/>
        <w:spacing w:before="240" w:line="360" w:lineRule="auto"/>
        <w:contextualSpacing/>
        <w:rPr>
          <w:rFonts w:eastAsia="Times New Roman"/>
          <w:lang w:eastAsia="pt-BR"/>
        </w:rPr>
      </w:pPr>
      <w:bookmarkStart w:id="7" w:name="_Toc486516024"/>
      <w:bookmarkStart w:id="8" w:name="_Toc524967793"/>
      <w:bookmarkStart w:id="9" w:name="_Toc526178716"/>
      <w:r>
        <w:rPr>
          <w:rFonts w:eastAsia="Times New Roman"/>
          <w:lang w:eastAsia="pt-BR"/>
        </w:rPr>
        <w:t>Conceito geral</w:t>
      </w:r>
      <w:bookmarkEnd w:id="7"/>
      <w:bookmarkEnd w:id="8"/>
      <w:bookmarkEnd w:id="9"/>
    </w:p>
    <w:p w:rsidR="002E3056" w:rsidRDefault="002E3056" w:rsidP="00325BE3">
      <w:pPr>
        <w:contextualSpacing/>
        <w:rPr>
          <w:lang w:eastAsia="pt-BR"/>
        </w:rPr>
      </w:pPr>
      <w:r>
        <w:rPr>
          <w:lang w:eastAsia="pt-BR"/>
        </w:rPr>
        <w:t>Os “</w:t>
      </w:r>
      <w:r w:rsidRPr="007A628A">
        <w:rPr>
          <w:lang w:eastAsia="pt-BR"/>
        </w:rPr>
        <w:t xml:space="preserve">Estudos de viabilidade </w:t>
      </w:r>
      <w:r w:rsidR="00325BE3">
        <w:rPr>
          <w:lang w:eastAsia="pt-BR"/>
        </w:rPr>
        <w:t>técnica</w:t>
      </w:r>
      <w:r w:rsidRPr="007A628A">
        <w:rPr>
          <w:lang w:eastAsia="pt-BR"/>
        </w:rPr>
        <w:t xml:space="preserve">, </w:t>
      </w:r>
      <w:r w:rsidR="00325BE3">
        <w:rPr>
          <w:lang w:eastAsia="pt-BR"/>
        </w:rPr>
        <w:t xml:space="preserve">econômica </w:t>
      </w:r>
      <w:r w:rsidRPr="007A628A">
        <w:rPr>
          <w:lang w:eastAsia="pt-BR"/>
        </w:rPr>
        <w:t>e ambiental da obra</w:t>
      </w:r>
      <w:r>
        <w:rPr>
          <w:lang w:eastAsia="pt-BR"/>
        </w:rPr>
        <w:t xml:space="preserve">” - </w:t>
      </w:r>
      <w:r w:rsidRPr="007A628A">
        <w:rPr>
          <w:lang w:eastAsia="pt-BR"/>
        </w:rPr>
        <w:t>EVTEA</w:t>
      </w:r>
      <w:r>
        <w:rPr>
          <w:lang w:eastAsia="pt-BR"/>
        </w:rPr>
        <w:t xml:space="preserve"> correspondem ao conjunto de estudos desenvolvidos para avaliação dos benefícios sociais e econômicos decorrentes dos investimentos destinados à construção de novas edificações, reforma e adequação de edificações existentes. A avaliação apura se os benefícios estimados superam os custos com os projetos e com a execução das obras.</w:t>
      </w:r>
    </w:p>
    <w:p w:rsidR="002E3056" w:rsidRDefault="002E3056" w:rsidP="00325BE3">
      <w:pPr>
        <w:contextualSpacing/>
        <w:rPr>
          <w:lang w:eastAsia="pt-BR"/>
        </w:rPr>
      </w:pPr>
      <w:r>
        <w:rPr>
          <w:lang w:eastAsia="pt-BR"/>
        </w:rPr>
        <w:t>O EVTEA demonstra se a alternativa escolhida, sob o enfoque das características técnicas e operacionais, oferece maior benefício que outras, em termos de custo total. É imprescindível a realização de estudos relativos ao impacto da edificação sobre o meio ambiente e a fixação de cronograma expedito para a execução da obra, de acordo com a disponibilidade dos recursos financeiros (ARAÚJO, 2013).</w:t>
      </w:r>
    </w:p>
    <w:p w:rsidR="002E3056" w:rsidRDefault="002E3056" w:rsidP="00325BE3">
      <w:pPr>
        <w:contextualSpacing/>
        <w:rPr>
          <w:lang w:eastAsia="pt-BR"/>
        </w:rPr>
      </w:pPr>
      <w:r>
        <w:rPr>
          <w:lang w:eastAsia="pt-BR"/>
        </w:rPr>
        <w:t xml:space="preserve">Os </w:t>
      </w:r>
      <w:proofErr w:type="spellStart"/>
      <w:r>
        <w:rPr>
          <w:lang w:eastAsia="pt-BR"/>
        </w:rPr>
        <w:t>EVTEA’s</w:t>
      </w:r>
      <w:proofErr w:type="spellEnd"/>
      <w:r>
        <w:rPr>
          <w:lang w:eastAsia="pt-BR"/>
        </w:rPr>
        <w:t xml:space="preserve"> deverão ter abrangência suficiente para assegurar a compatibilidade com todos os investimentos previstos a serem implantados nas áreas de influência por todos os atores e agentes públicos e/ou privados que planejam ou executam obras que necessitarão de demandas nas rodovias estudadas (DNIT, 2010). Assim, o EVTEA tem como objetivo principal a identificação da alternativa mais viável para a sociedade dentre as </w:t>
      </w:r>
      <w:r>
        <w:rPr>
          <w:lang w:eastAsia="pt-BR"/>
        </w:rPr>
        <w:lastRenderedPageBreak/>
        <w:t>possíveis soluções elencadas preliminarmente para se resolver um determinado problema de infraestrutura da instituição.</w:t>
      </w:r>
    </w:p>
    <w:p w:rsidR="00C66CF0" w:rsidRDefault="00C66CF0" w:rsidP="00325BE3">
      <w:pPr>
        <w:contextualSpacing/>
        <w:rPr>
          <w:lang w:eastAsia="pt-BR"/>
        </w:rPr>
      </w:pPr>
    </w:p>
    <w:p w:rsidR="00705BF7" w:rsidRDefault="00705BF7" w:rsidP="00325BE3">
      <w:pPr>
        <w:contextualSpacing/>
        <w:rPr>
          <w:lang w:eastAsia="pt-BR"/>
        </w:rPr>
      </w:pPr>
    </w:p>
    <w:p w:rsidR="002E3056" w:rsidRPr="00866C43" w:rsidRDefault="002E3056" w:rsidP="00325BE3">
      <w:pPr>
        <w:pStyle w:val="Ttulo1"/>
        <w:spacing w:before="240" w:line="360" w:lineRule="auto"/>
        <w:contextualSpacing/>
        <w:rPr>
          <w:rFonts w:eastAsia="Times New Roman"/>
          <w:lang w:eastAsia="pt-BR"/>
        </w:rPr>
      </w:pPr>
      <w:bookmarkStart w:id="10" w:name="_Toc526178717"/>
      <w:r w:rsidRPr="00866C43">
        <w:rPr>
          <w:rFonts w:eastAsia="Times New Roman"/>
          <w:lang w:eastAsia="pt-BR"/>
        </w:rPr>
        <w:t>programa de necessidades</w:t>
      </w:r>
      <w:r w:rsidR="00ED25D6" w:rsidRPr="00866C43">
        <w:rPr>
          <w:rFonts w:eastAsia="Times New Roman"/>
          <w:lang w:eastAsia="pt-BR"/>
        </w:rPr>
        <w:t xml:space="preserve"> </w:t>
      </w:r>
      <w:bookmarkStart w:id="11" w:name="_GoBack"/>
      <w:bookmarkEnd w:id="10"/>
      <w:bookmarkEnd w:id="11"/>
    </w:p>
    <w:p w:rsidR="00866C43" w:rsidRPr="006336B6" w:rsidRDefault="00866C43" w:rsidP="00866C43">
      <w:pPr>
        <w:contextualSpacing/>
        <w:rPr>
          <w:lang w:eastAsia="pt-BR"/>
        </w:rPr>
      </w:pPr>
      <w:r w:rsidRPr="006336B6">
        <w:rPr>
          <w:lang w:eastAsia="pt-BR"/>
        </w:rPr>
        <w:t xml:space="preserve">O programa de necessidades consiste na realização de serviços de urbanização e sistema de esgotamento da residência da UFERSA em Angicos, conforme elencado a seguir: </w:t>
      </w:r>
    </w:p>
    <w:p w:rsidR="00866C43" w:rsidRDefault="00866C43" w:rsidP="00866C43">
      <w:pPr>
        <w:pStyle w:val="PargrafodaLista"/>
        <w:numPr>
          <w:ilvl w:val="0"/>
          <w:numId w:val="31"/>
        </w:numPr>
        <w:rPr>
          <w:lang w:eastAsia="pt-BR"/>
        </w:rPr>
      </w:pPr>
      <w:r>
        <w:rPr>
          <w:lang w:eastAsia="pt-BR"/>
        </w:rPr>
        <w:t>Guarita;</w:t>
      </w:r>
    </w:p>
    <w:p w:rsidR="00866C43" w:rsidRDefault="00866C43" w:rsidP="00866C43">
      <w:pPr>
        <w:pStyle w:val="PargrafodaLista"/>
        <w:numPr>
          <w:ilvl w:val="0"/>
          <w:numId w:val="31"/>
        </w:numPr>
        <w:rPr>
          <w:lang w:eastAsia="pt-BR"/>
        </w:rPr>
      </w:pPr>
      <w:r>
        <w:rPr>
          <w:lang w:eastAsia="pt-BR"/>
        </w:rPr>
        <w:t>Portão de acesso;</w:t>
      </w:r>
    </w:p>
    <w:p w:rsidR="00866C43" w:rsidRDefault="00866C43" w:rsidP="00866C43">
      <w:pPr>
        <w:pStyle w:val="PargrafodaLista"/>
        <w:numPr>
          <w:ilvl w:val="0"/>
          <w:numId w:val="31"/>
        </w:numPr>
        <w:rPr>
          <w:lang w:eastAsia="pt-BR"/>
        </w:rPr>
      </w:pPr>
      <w:r>
        <w:rPr>
          <w:lang w:eastAsia="pt-BR"/>
        </w:rPr>
        <w:t>Casa de lixo;</w:t>
      </w:r>
    </w:p>
    <w:p w:rsidR="00866C43" w:rsidRDefault="00866C43" w:rsidP="00866C43">
      <w:pPr>
        <w:pStyle w:val="PargrafodaLista"/>
        <w:numPr>
          <w:ilvl w:val="0"/>
          <w:numId w:val="31"/>
        </w:numPr>
        <w:rPr>
          <w:lang w:eastAsia="pt-BR"/>
        </w:rPr>
      </w:pPr>
      <w:r>
        <w:rPr>
          <w:lang w:eastAsia="pt-BR"/>
        </w:rPr>
        <w:t>Pavimentação de vias internas e estacionamentos;</w:t>
      </w:r>
    </w:p>
    <w:p w:rsidR="00866C43" w:rsidRDefault="00866C43" w:rsidP="00866C43">
      <w:pPr>
        <w:pStyle w:val="PargrafodaLista"/>
        <w:numPr>
          <w:ilvl w:val="0"/>
          <w:numId w:val="31"/>
        </w:numPr>
        <w:rPr>
          <w:lang w:eastAsia="pt-BR"/>
        </w:rPr>
      </w:pPr>
      <w:r>
        <w:rPr>
          <w:lang w:eastAsia="pt-BR"/>
        </w:rPr>
        <w:t>Praça de Convívio;</w:t>
      </w:r>
    </w:p>
    <w:p w:rsidR="00866C43" w:rsidRDefault="00866C43" w:rsidP="00866C43">
      <w:pPr>
        <w:pStyle w:val="PargrafodaLista"/>
        <w:numPr>
          <w:ilvl w:val="0"/>
          <w:numId w:val="31"/>
        </w:numPr>
        <w:rPr>
          <w:lang w:eastAsia="pt-BR"/>
        </w:rPr>
      </w:pPr>
      <w:r>
        <w:rPr>
          <w:lang w:eastAsia="pt-BR"/>
        </w:rPr>
        <w:t>Calçadas externas;</w:t>
      </w:r>
    </w:p>
    <w:p w:rsidR="00866C43" w:rsidRDefault="00866C43" w:rsidP="00866C43">
      <w:pPr>
        <w:pStyle w:val="PargrafodaLista"/>
        <w:numPr>
          <w:ilvl w:val="0"/>
          <w:numId w:val="31"/>
        </w:numPr>
        <w:rPr>
          <w:lang w:eastAsia="pt-BR"/>
        </w:rPr>
      </w:pPr>
      <w:r>
        <w:rPr>
          <w:lang w:eastAsia="pt-BR"/>
        </w:rPr>
        <w:t>Equipamentos urbanos (mesas para a praça, banquinhos, lixeiras e postes para luminárias externas).</w:t>
      </w:r>
    </w:p>
    <w:p w:rsidR="00387DDC" w:rsidRDefault="00387DDC" w:rsidP="00C66CF0">
      <w:pPr>
        <w:pStyle w:val="PargrafodaLista"/>
        <w:ind w:left="1429" w:firstLine="0"/>
        <w:rPr>
          <w:lang w:eastAsia="pt-BR"/>
        </w:rPr>
      </w:pPr>
    </w:p>
    <w:p w:rsidR="00C66CF0" w:rsidRDefault="00C66CF0" w:rsidP="00C66CF0">
      <w:pPr>
        <w:pStyle w:val="PargrafodaLista"/>
        <w:ind w:left="1429" w:firstLine="0"/>
        <w:rPr>
          <w:lang w:eastAsia="pt-BR"/>
        </w:rPr>
      </w:pPr>
    </w:p>
    <w:p w:rsidR="00C66CF0" w:rsidRPr="006336B6" w:rsidRDefault="00C66CF0" w:rsidP="00C66CF0">
      <w:pPr>
        <w:pStyle w:val="PargrafodaLista"/>
        <w:ind w:left="1429" w:firstLine="0"/>
        <w:rPr>
          <w:lang w:eastAsia="pt-BR"/>
        </w:rPr>
      </w:pPr>
    </w:p>
    <w:p w:rsidR="002E3056" w:rsidRDefault="002E3056" w:rsidP="00D03398">
      <w:pPr>
        <w:pStyle w:val="Ttulo1"/>
        <w:spacing w:before="0" w:line="360" w:lineRule="auto"/>
        <w:contextualSpacing/>
        <w:rPr>
          <w:rFonts w:eastAsia="Times New Roman"/>
          <w:lang w:eastAsia="pt-BR"/>
        </w:rPr>
      </w:pPr>
      <w:bookmarkStart w:id="12" w:name="_Toc524967795"/>
      <w:bookmarkStart w:id="13" w:name="_Toc526178718"/>
      <w:r>
        <w:rPr>
          <w:rFonts w:eastAsia="Times New Roman"/>
          <w:lang w:eastAsia="pt-BR"/>
        </w:rPr>
        <w:t>Viabilidade técnica</w:t>
      </w:r>
      <w:bookmarkEnd w:id="12"/>
      <w:bookmarkEnd w:id="13"/>
    </w:p>
    <w:p w:rsidR="00493413" w:rsidRDefault="00493413" w:rsidP="00325BE3">
      <w:pPr>
        <w:contextualSpacing/>
        <w:rPr>
          <w:lang w:eastAsia="pt-BR"/>
        </w:rPr>
      </w:pPr>
      <w:r w:rsidRPr="00100FB1">
        <w:rPr>
          <w:lang w:eastAsia="pt-BR"/>
        </w:rPr>
        <w:t>O projeto de serviços de urbanização da residência de angicos/RN</w:t>
      </w:r>
      <w:r w:rsidR="00475184" w:rsidRPr="00100FB1">
        <w:rPr>
          <w:lang w:eastAsia="pt-BR"/>
        </w:rPr>
        <w:t xml:space="preserve"> </w:t>
      </w:r>
      <w:r w:rsidR="002E3056" w:rsidRPr="00100FB1">
        <w:rPr>
          <w:lang w:eastAsia="pt-BR"/>
        </w:rPr>
        <w:t xml:space="preserve">foi desenvolvido de acordo com o programa de necessidades estabelecido pela administração central da instituição, que acompanhou e aprovou paulatinamente as sucessivas etapas do processo </w:t>
      </w:r>
      <w:proofErr w:type="spellStart"/>
      <w:r w:rsidR="002E3056" w:rsidRPr="00100FB1">
        <w:rPr>
          <w:lang w:eastAsia="pt-BR"/>
        </w:rPr>
        <w:t>projetual</w:t>
      </w:r>
      <w:proofErr w:type="spellEnd"/>
      <w:r w:rsidR="002E3056" w:rsidRPr="00100FB1">
        <w:rPr>
          <w:lang w:eastAsia="pt-BR"/>
        </w:rPr>
        <w:t>. Este consiste, portanto, em soluç</w:t>
      </w:r>
      <w:r w:rsidR="001B6476" w:rsidRPr="00100FB1">
        <w:rPr>
          <w:lang w:eastAsia="pt-BR"/>
        </w:rPr>
        <w:t>ões</w:t>
      </w:r>
      <w:r w:rsidR="002E3056" w:rsidRPr="00100FB1">
        <w:rPr>
          <w:lang w:eastAsia="pt-BR"/>
        </w:rPr>
        <w:t xml:space="preserve"> </w:t>
      </w:r>
      <w:r w:rsidRPr="00100FB1">
        <w:rPr>
          <w:lang w:eastAsia="pt-BR"/>
        </w:rPr>
        <w:t>arquitetôni</w:t>
      </w:r>
      <w:r w:rsidR="00100FB1" w:rsidRPr="00100FB1">
        <w:rPr>
          <w:lang w:eastAsia="pt-BR"/>
        </w:rPr>
        <w:t>cas para urbanização do terreno disponibilizado para a sua construção. Com o processo efetivado terá finalidade a qual a edificação se destina a adequada à necessidade dos futuros usuários.</w:t>
      </w:r>
    </w:p>
    <w:p w:rsidR="00C94C45" w:rsidRDefault="00C94C45" w:rsidP="00C94C45">
      <w:pPr>
        <w:contextualSpacing/>
        <w:rPr>
          <w:lang w:eastAsia="pt-BR"/>
        </w:rPr>
      </w:pPr>
      <w:r>
        <w:rPr>
          <w:lang w:eastAsia="pt-BR"/>
        </w:rPr>
        <w:t xml:space="preserve">Por se tratar de um projeto desenvolvido </w:t>
      </w:r>
      <w:proofErr w:type="gramStart"/>
      <w:r>
        <w:rPr>
          <w:lang w:eastAsia="pt-BR"/>
        </w:rPr>
        <w:t>sob medida</w:t>
      </w:r>
      <w:proofErr w:type="gramEnd"/>
      <w:r>
        <w:rPr>
          <w:lang w:eastAsia="pt-BR"/>
        </w:rPr>
        <w:t xml:space="preserve">, considera-se desnecessário a apresentação de alternativas </w:t>
      </w:r>
      <w:proofErr w:type="spellStart"/>
      <w:r>
        <w:rPr>
          <w:lang w:eastAsia="pt-BR"/>
        </w:rPr>
        <w:t>projetuais</w:t>
      </w:r>
      <w:proofErr w:type="spellEnd"/>
      <w:r>
        <w:rPr>
          <w:lang w:eastAsia="pt-BR"/>
        </w:rPr>
        <w:t xml:space="preserve"> diversas, pois, a princípio, a proposta final é a melhor solução para o programa de necessidades apresentado.</w:t>
      </w:r>
    </w:p>
    <w:p w:rsidR="004B4AF2" w:rsidRDefault="004B4AF2" w:rsidP="00C94C45">
      <w:pPr>
        <w:contextualSpacing/>
        <w:rPr>
          <w:lang w:eastAsia="pt-BR"/>
        </w:rPr>
      </w:pPr>
      <w:r w:rsidRPr="00F34158">
        <w:rPr>
          <w:lang w:eastAsia="pt-BR"/>
        </w:rPr>
        <w:t xml:space="preserve">A proposta final, cujo custo havia sido previamente estimado conjuntamente pela </w:t>
      </w:r>
      <w:proofErr w:type="spellStart"/>
      <w:r w:rsidRPr="00F34158">
        <w:rPr>
          <w:lang w:eastAsia="pt-BR"/>
        </w:rPr>
        <w:t>Pró-reitoria</w:t>
      </w:r>
      <w:proofErr w:type="spellEnd"/>
      <w:r w:rsidRPr="00F34158">
        <w:rPr>
          <w:lang w:eastAsia="pt-BR"/>
        </w:rPr>
        <w:t xml:space="preserve"> de Planejamento – PROPLAN, </w:t>
      </w:r>
      <w:proofErr w:type="spellStart"/>
      <w:r w:rsidRPr="00F34158">
        <w:rPr>
          <w:lang w:eastAsia="pt-BR"/>
        </w:rPr>
        <w:t>Pró-reitoria</w:t>
      </w:r>
      <w:proofErr w:type="spellEnd"/>
      <w:r w:rsidRPr="00F34158">
        <w:rPr>
          <w:lang w:eastAsia="pt-BR"/>
        </w:rPr>
        <w:t xml:space="preserve"> de Administração - PROAD e Superintendência de Infraestrutura - SIN foi orçado, a partir de quantitativos levantados no </w:t>
      </w:r>
      <w:r w:rsidRPr="00F34158">
        <w:rPr>
          <w:lang w:eastAsia="pt-BR"/>
        </w:rPr>
        <w:lastRenderedPageBreak/>
        <w:t>projeto arquitetônico, com base no Sistema Nacional de Pesquisa de Custos e Índices da Construção Civil (SINAPI). Para os itens não existentes nesta referência, foram utilizadas as composições do SIN (RN) e do SEINFRA (CE), adotando valores de insumos do SINAPI. O valor orçamento foi apresentado à Divisão de Contabilidade e Finanças – DICAF da instituição, que por sua vez, assegurou a disponibilidade financeira para a execução da obra. Diante do exposto acima, consideramos que a execução do serviço supracitado apresenta viabilidade técnica para sua execução.</w:t>
      </w:r>
    </w:p>
    <w:p w:rsidR="004B4AF2" w:rsidRDefault="004B4AF2" w:rsidP="00325BE3">
      <w:pPr>
        <w:contextualSpacing/>
        <w:rPr>
          <w:color w:val="FF0000"/>
          <w:lang w:eastAsia="pt-BR"/>
        </w:rPr>
      </w:pPr>
    </w:p>
    <w:p w:rsidR="005335B5" w:rsidRPr="00E10647" w:rsidRDefault="005335B5" w:rsidP="00325BE3">
      <w:pPr>
        <w:contextualSpacing/>
        <w:rPr>
          <w:color w:val="FF0000"/>
          <w:lang w:eastAsia="pt-BR"/>
        </w:rPr>
      </w:pPr>
    </w:p>
    <w:p w:rsidR="002E3056" w:rsidRDefault="00283009" w:rsidP="00325BE3">
      <w:pPr>
        <w:pStyle w:val="Ttulo2"/>
        <w:spacing w:line="360" w:lineRule="auto"/>
        <w:contextualSpacing/>
        <w:rPr>
          <w:lang w:eastAsia="pt-BR"/>
        </w:rPr>
      </w:pPr>
      <w:bookmarkStart w:id="14" w:name="_Toc526178719"/>
      <w:r>
        <w:rPr>
          <w:lang w:eastAsia="pt-BR"/>
        </w:rPr>
        <w:t>Planta de Situação</w:t>
      </w:r>
      <w:bookmarkEnd w:id="14"/>
    </w:p>
    <w:p w:rsidR="00283009" w:rsidRPr="00493413" w:rsidRDefault="00283009" w:rsidP="00325BE3">
      <w:pPr>
        <w:contextualSpacing/>
        <w:rPr>
          <w:lang w:eastAsia="pt-BR"/>
        </w:rPr>
      </w:pPr>
      <w:r>
        <w:rPr>
          <w:lang w:eastAsia="pt-BR"/>
        </w:rPr>
        <w:t xml:space="preserve">A edificação será construída no terreno localizado próximo </w:t>
      </w:r>
      <w:r w:rsidRPr="00312BF5">
        <w:rPr>
          <w:lang w:eastAsia="pt-BR"/>
        </w:rPr>
        <w:t>a Rua Raimundo Miguel da Cunha,</w:t>
      </w:r>
      <w:r>
        <w:rPr>
          <w:lang w:eastAsia="pt-BR"/>
        </w:rPr>
        <w:t xml:space="preserve"> </w:t>
      </w:r>
      <w:r w:rsidR="00557CF4">
        <w:rPr>
          <w:lang w:eastAsia="pt-BR"/>
        </w:rPr>
        <w:t xml:space="preserve">onde faz divisa ao norte </w:t>
      </w:r>
      <w:r w:rsidR="00E7564A">
        <w:rPr>
          <w:lang w:eastAsia="pt-BR"/>
        </w:rPr>
        <w:t xml:space="preserve">e a oeste </w:t>
      </w:r>
      <w:r w:rsidR="00557CF4">
        <w:rPr>
          <w:lang w:eastAsia="pt-BR"/>
        </w:rPr>
        <w:t xml:space="preserve">com </w:t>
      </w:r>
      <w:r w:rsidR="00E7564A">
        <w:rPr>
          <w:lang w:eastAsia="pt-BR"/>
        </w:rPr>
        <w:t xml:space="preserve">a </w:t>
      </w:r>
      <w:r w:rsidR="00557CF4">
        <w:rPr>
          <w:lang w:eastAsia="pt-BR"/>
        </w:rPr>
        <w:t>Escola Expedito Alves</w:t>
      </w:r>
      <w:r w:rsidR="00E7564A">
        <w:rPr>
          <w:lang w:eastAsia="pt-BR"/>
        </w:rPr>
        <w:t xml:space="preserve"> e</w:t>
      </w:r>
      <w:r w:rsidR="00557CF4">
        <w:rPr>
          <w:lang w:eastAsia="pt-BR"/>
        </w:rPr>
        <w:t xml:space="preserve"> edificações existentes;</w:t>
      </w:r>
      <w:r w:rsidR="00E7564A">
        <w:rPr>
          <w:lang w:eastAsia="pt-BR"/>
        </w:rPr>
        <w:t xml:space="preserve"> </w:t>
      </w:r>
      <w:r w:rsidR="00557CF4">
        <w:rPr>
          <w:lang w:eastAsia="pt-BR"/>
        </w:rPr>
        <w:t xml:space="preserve">A leste com o terreno Francisco </w:t>
      </w:r>
      <w:proofErr w:type="spellStart"/>
      <w:r w:rsidR="00557CF4">
        <w:rPr>
          <w:lang w:eastAsia="pt-BR"/>
        </w:rPr>
        <w:t>Praxedes</w:t>
      </w:r>
      <w:proofErr w:type="spellEnd"/>
      <w:r w:rsidR="00E7564A">
        <w:rPr>
          <w:lang w:eastAsia="pt-BR"/>
        </w:rPr>
        <w:t xml:space="preserve"> e</w:t>
      </w:r>
      <w:r w:rsidR="00557CF4">
        <w:rPr>
          <w:lang w:eastAsia="pt-BR"/>
        </w:rPr>
        <w:t xml:space="preserve"> </w:t>
      </w:r>
      <w:r w:rsidR="00E7564A">
        <w:rPr>
          <w:lang w:eastAsia="pt-BR"/>
        </w:rPr>
        <w:t>a</w:t>
      </w:r>
      <w:r w:rsidR="00557CF4">
        <w:rPr>
          <w:lang w:eastAsia="pt-BR"/>
        </w:rPr>
        <w:t>o sul com o terreno Vicente Xavier</w:t>
      </w:r>
      <w:r w:rsidR="00E7564A">
        <w:rPr>
          <w:lang w:eastAsia="pt-BR"/>
        </w:rPr>
        <w:t>, c</w:t>
      </w:r>
      <w:r>
        <w:rPr>
          <w:lang w:eastAsia="pt-BR"/>
        </w:rPr>
        <w:t xml:space="preserve">onforme especificado na Planta de Situação </w:t>
      </w:r>
      <w:r w:rsidR="00493413">
        <w:rPr>
          <w:lang w:eastAsia="pt-BR"/>
        </w:rPr>
        <w:t>(Figura 1).</w:t>
      </w:r>
    </w:p>
    <w:p w:rsidR="00283009" w:rsidRDefault="00283009" w:rsidP="00325BE3">
      <w:pPr>
        <w:contextualSpacing/>
        <w:rPr>
          <w:lang w:eastAsia="pt-BR"/>
        </w:rPr>
      </w:pPr>
    </w:p>
    <w:p w:rsidR="005335B5" w:rsidRDefault="005335B5" w:rsidP="00325BE3">
      <w:pPr>
        <w:contextualSpacing/>
        <w:rPr>
          <w:lang w:eastAsia="pt-BR"/>
        </w:rPr>
      </w:pPr>
    </w:p>
    <w:p w:rsidR="007667AC" w:rsidRDefault="00283009" w:rsidP="00325BE3">
      <w:pPr>
        <w:pStyle w:val="PargrafodaLista"/>
        <w:numPr>
          <w:ilvl w:val="0"/>
          <w:numId w:val="12"/>
        </w:numPr>
        <w:rPr>
          <w:lang w:eastAsia="pt-BR"/>
        </w:rPr>
      </w:pPr>
      <w:r>
        <w:rPr>
          <w:lang w:eastAsia="pt-BR"/>
        </w:rPr>
        <w:t>Planta de Situação</w:t>
      </w:r>
      <w:r w:rsidR="007667AC">
        <w:rPr>
          <w:lang w:eastAsia="pt-BR"/>
        </w:rPr>
        <w:t>:</w:t>
      </w:r>
    </w:p>
    <w:p w:rsidR="00327CED" w:rsidRPr="00327CED" w:rsidRDefault="00277F3A" w:rsidP="00277F3A">
      <w:pPr>
        <w:jc w:val="center"/>
        <w:rPr>
          <w:lang w:eastAsia="pt-BR"/>
        </w:rPr>
      </w:pPr>
      <w:r>
        <w:rPr>
          <w:noProof/>
          <w:lang w:eastAsia="pt-BR"/>
        </w:rPr>
        <w:drawing>
          <wp:inline distT="0" distB="0" distL="0" distR="0" wp14:anchorId="5A32E103" wp14:editId="6CEF03A2">
            <wp:extent cx="4465744" cy="344291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95551" cy="3465895"/>
                    </a:xfrm>
                    <a:prstGeom prst="rect">
                      <a:avLst/>
                    </a:prstGeom>
                    <a:noFill/>
                  </pic:spPr>
                </pic:pic>
              </a:graphicData>
            </a:graphic>
          </wp:inline>
        </w:drawing>
      </w:r>
    </w:p>
    <w:p w:rsidR="00283009" w:rsidRDefault="00A43030" w:rsidP="00277F3A">
      <w:pPr>
        <w:pStyle w:val="Legenda"/>
        <w:spacing w:line="360" w:lineRule="auto"/>
        <w:contextualSpacing/>
      </w:pPr>
      <w:bookmarkStart w:id="15" w:name="_Toc526178335"/>
      <w:r>
        <w:t xml:space="preserve">Figura </w:t>
      </w:r>
      <w:r w:rsidR="007248EA">
        <w:rPr>
          <w:noProof/>
        </w:rPr>
        <w:fldChar w:fldCharType="begin"/>
      </w:r>
      <w:r w:rsidR="007248EA">
        <w:rPr>
          <w:noProof/>
        </w:rPr>
        <w:instrText xml:space="preserve"> SEQ Figura \* ARABIC </w:instrText>
      </w:r>
      <w:r w:rsidR="007248EA">
        <w:rPr>
          <w:noProof/>
        </w:rPr>
        <w:fldChar w:fldCharType="separate"/>
      </w:r>
      <w:r>
        <w:rPr>
          <w:noProof/>
        </w:rPr>
        <w:t>1</w:t>
      </w:r>
      <w:r w:rsidR="007248EA">
        <w:rPr>
          <w:noProof/>
        </w:rPr>
        <w:fldChar w:fldCharType="end"/>
      </w:r>
      <w:r>
        <w:t>: Planta de Situação</w:t>
      </w:r>
      <w:r w:rsidR="00497400">
        <w:t>.</w:t>
      </w:r>
      <w:bookmarkEnd w:id="15"/>
    </w:p>
    <w:p w:rsidR="00283009" w:rsidRDefault="00283009" w:rsidP="00283009">
      <w:pPr>
        <w:pStyle w:val="PargrafodaLista"/>
        <w:numPr>
          <w:ilvl w:val="0"/>
          <w:numId w:val="12"/>
        </w:numPr>
        <w:rPr>
          <w:lang w:eastAsia="pt-BR"/>
        </w:rPr>
      </w:pPr>
      <w:r>
        <w:rPr>
          <w:lang w:eastAsia="pt-BR"/>
        </w:rPr>
        <w:lastRenderedPageBreak/>
        <w:t>Planta Baixa:</w:t>
      </w:r>
    </w:p>
    <w:p w:rsidR="00E9759B" w:rsidRDefault="00327CED" w:rsidP="00327CED">
      <w:pPr>
        <w:rPr>
          <w:lang w:eastAsia="pt-BR"/>
        </w:rPr>
      </w:pPr>
      <w:r w:rsidRPr="00327CED">
        <w:rPr>
          <w:noProof/>
          <w:lang w:eastAsia="pt-BR"/>
        </w:rPr>
        <w:drawing>
          <wp:inline distT="0" distB="0" distL="0" distR="0" wp14:anchorId="286B4BFF" wp14:editId="374F4FED">
            <wp:extent cx="3713339" cy="2910178"/>
            <wp:effectExtent l="0" t="0" r="1905" b="508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6131" cy="2920203"/>
                    </a:xfrm>
                    <a:prstGeom prst="rect">
                      <a:avLst/>
                    </a:prstGeom>
                    <a:noFill/>
                    <a:ln>
                      <a:noFill/>
                    </a:ln>
                  </pic:spPr>
                </pic:pic>
              </a:graphicData>
            </a:graphic>
          </wp:inline>
        </w:drawing>
      </w:r>
      <w:r w:rsidR="00283009" w:rsidRPr="00E9759B">
        <w:rPr>
          <w:noProof/>
          <w:lang w:eastAsia="pt-BR"/>
        </w:rPr>
        <w:drawing>
          <wp:inline distT="0" distB="0" distL="0" distR="0" wp14:anchorId="78BA0C37" wp14:editId="14738103">
            <wp:extent cx="1564227" cy="2902226"/>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l="10166" t="2729" r="478" b="2517"/>
                    <a:stretch/>
                  </pic:blipFill>
                  <pic:spPr bwMode="auto">
                    <a:xfrm>
                      <a:off x="0" y="0"/>
                      <a:ext cx="1564227" cy="2902226"/>
                    </a:xfrm>
                    <a:prstGeom prst="rect">
                      <a:avLst/>
                    </a:prstGeom>
                    <a:noFill/>
                    <a:ln>
                      <a:noFill/>
                    </a:ln>
                    <a:extLst>
                      <a:ext uri="{53640926-AAD7-44D8-BBD7-CCE9431645EC}">
                        <a14:shadowObscured xmlns:a14="http://schemas.microsoft.com/office/drawing/2010/main"/>
                      </a:ext>
                    </a:extLst>
                  </pic:spPr>
                </pic:pic>
              </a:graphicData>
            </a:graphic>
          </wp:inline>
        </w:drawing>
      </w:r>
    </w:p>
    <w:p w:rsidR="00283009" w:rsidRDefault="00283009" w:rsidP="00327CED">
      <w:pPr>
        <w:rPr>
          <w:lang w:eastAsia="pt-BR"/>
        </w:rPr>
      </w:pPr>
    </w:p>
    <w:p w:rsidR="00A43030" w:rsidRDefault="00A43030" w:rsidP="00A43030">
      <w:pPr>
        <w:pStyle w:val="Legenda"/>
        <w:spacing w:line="360" w:lineRule="auto"/>
        <w:contextualSpacing/>
      </w:pPr>
      <w:bookmarkStart w:id="16" w:name="_Toc526178336"/>
      <w:r>
        <w:t xml:space="preserve">Figura </w:t>
      </w:r>
      <w:r w:rsidR="007248EA">
        <w:rPr>
          <w:noProof/>
        </w:rPr>
        <w:fldChar w:fldCharType="begin"/>
      </w:r>
      <w:r w:rsidR="007248EA">
        <w:rPr>
          <w:noProof/>
        </w:rPr>
        <w:instrText xml:space="preserve"> SEQ Figura \* ARABIC </w:instrText>
      </w:r>
      <w:r w:rsidR="007248EA">
        <w:rPr>
          <w:noProof/>
        </w:rPr>
        <w:fldChar w:fldCharType="separate"/>
      </w:r>
      <w:r>
        <w:rPr>
          <w:noProof/>
        </w:rPr>
        <w:t>2</w:t>
      </w:r>
      <w:r w:rsidR="007248EA">
        <w:rPr>
          <w:noProof/>
        </w:rPr>
        <w:fldChar w:fldCharType="end"/>
      </w:r>
      <w:r>
        <w:t>: Planta Baixa.</w:t>
      </w:r>
      <w:bookmarkEnd w:id="16"/>
    </w:p>
    <w:p w:rsidR="00C66CF0" w:rsidRDefault="00C66CF0" w:rsidP="00C66CF0"/>
    <w:p w:rsidR="00C66CF0" w:rsidRPr="00C66CF0" w:rsidRDefault="00C66CF0" w:rsidP="00C66CF0"/>
    <w:p w:rsidR="002E3056" w:rsidRPr="00C66CF0" w:rsidRDefault="002E3056" w:rsidP="00D03398">
      <w:pPr>
        <w:pStyle w:val="Ttulo1"/>
        <w:spacing w:before="0" w:line="360" w:lineRule="auto"/>
        <w:contextualSpacing/>
        <w:rPr>
          <w:lang w:eastAsia="pt-BR"/>
        </w:rPr>
      </w:pPr>
      <w:bookmarkStart w:id="17" w:name="_Toc486516032"/>
      <w:bookmarkStart w:id="18" w:name="_Toc524967799"/>
      <w:bookmarkStart w:id="19" w:name="_Toc526178720"/>
      <w:r w:rsidRPr="00C66CF0">
        <w:rPr>
          <w:lang w:eastAsia="pt-BR"/>
        </w:rPr>
        <w:t>Viabilidade Econômica</w:t>
      </w:r>
      <w:bookmarkEnd w:id="17"/>
      <w:bookmarkEnd w:id="18"/>
      <w:bookmarkEnd w:id="19"/>
      <w:r w:rsidR="00C66CF0" w:rsidRPr="00C66CF0">
        <w:rPr>
          <w:lang w:eastAsia="pt-BR"/>
        </w:rPr>
        <w:t xml:space="preserve"> </w:t>
      </w:r>
    </w:p>
    <w:p w:rsidR="002E3056" w:rsidRPr="009F7FAF" w:rsidRDefault="002E3056" w:rsidP="00325BE3">
      <w:pPr>
        <w:contextualSpacing/>
        <w:rPr>
          <w:lang w:eastAsia="pt-BR"/>
        </w:rPr>
      </w:pPr>
      <w:r>
        <w:rPr>
          <w:lang w:eastAsia="pt-BR"/>
        </w:rPr>
        <w:t xml:space="preserve">A planilha orçamentária </w:t>
      </w:r>
      <w:r w:rsidR="00475184">
        <w:rPr>
          <w:lang w:eastAsia="pt-BR"/>
        </w:rPr>
        <w:t xml:space="preserve">em anexo </w:t>
      </w:r>
      <w:r>
        <w:rPr>
          <w:lang w:eastAsia="pt-BR"/>
        </w:rPr>
        <w:t xml:space="preserve">contém o orçamento </w:t>
      </w:r>
      <w:r w:rsidR="00475184">
        <w:rPr>
          <w:lang w:eastAsia="pt-BR"/>
        </w:rPr>
        <w:t xml:space="preserve">dos </w:t>
      </w:r>
      <w:r w:rsidR="00ED25D6" w:rsidRPr="00ED25D6">
        <w:rPr>
          <w:lang w:eastAsia="pt-BR"/>
        </w:rPr>
        <w:t xml:space="preserve">serviços de urbanização e sistema de esgotamento da residência de </w:t>
      </w:r>
      <w:r w:rsidR="00ED25D6">
        <w:rPr>
          <w:lang w:eastAsia="pt-BR"/>
        </w:rPr>
        <w:t>A</w:t>
      </w:r>
      <w:r w:rsidR="00ED25D6" w:rsidRPr="00ED25D6">
        <w:rPr>
          <w:lang w:eastAsia="pt-BR"/>
        </w:rPr>
        <w:t>ngicos.</w:t>
      </w:r>
      <w:r>
        <w:rPr>
          <w:lang w:eastAsia="pt-BR"/>
        </w:rPr>
        <w:t xml:space="preserve"> A Planilha Orçamentária foi orçada baseada no </w:t>
      </w:r>
      <w:r>
        <w:t>Regime de Empreitada por Preço Unitário - REPU</w:t>
      </w:r>
      <w:r>
        <w:rPr>
          <w:lang w:eastAsia="pt-BR"/>
        </w:rPr>
        <w:t xml:space="preserve">. </w:t>
      </w:r>
      <w:r>
        <w:t>O REPU se mostra mais adequado à realidade de capital de giro das construtoras de médio e pequeno porte do mercado local. Além disso, também oferece proteção ao erário público, uma vez que permite o pagamento dos itens de acordo com a execução dos serviços por meio de medições realizadas a qualquer momento do prazo de vigência contratual, independentemente da conclusão de um ou outro serviço específico. Enquanto que no Regime de Empreitada por Preço Global - REPG a medição fica condicionada à conclusão do serviço, o que pode impor à contratada um longo período sem medições; ou ao pagamento parcial sem a exata quantificação dos itens executados de fato. Por fim, lembramos outra vantagem do REPU, que se evidencia na hipótese de uma rescisão ou término da vigência contratual, uma vez que a medição final torna-se bem mais simples e segura para o contratante, afastando subjetivismos acerca dos serviços parcialmente executados.</w:t>
      </w:r>
    </w:p>
    <w:p w:rsidR="002E3056" w:rsidRDefault="002E3056" w:rsidP="00325BE3">
      <w:pPr>
        <w:pStyle w:val="Ttulo2"/>
        <w:spacing w:line="360" w:lineRule="auto"/>
        <w:contextualSpacing/>
        <w:rPr>
          <w:lang w:eastAsia="pt-BR"/>
        </w:rPr>
      </w:pPr>
      <w:bookmarkStart w:id="20" w:name="_Toc486516033"/>
      <w:bookmarkStart w:id="21" w:name="_Toc524967800"/>
      <w:bookmarkStart w:id="22" w:name="_Toc526178721"/>
      <w:r>
        <w:rPr>
          <w:lang w:eastAsia="pt-BR"/>
        </w:rPr>
        <w:lastRenderedPageBreak/>
        <w:t>Planilha Orçamentária</w:t>
      </w:r>
      <w:bookmarkEnd w:id="20"/>
      <w:bookmarkEnd w:id="21"/>
      <w:bookmarkEnd w:id="22"/>
    </w:p>
    <w:p w:rsidR="002E3056" w:rsidRPr="00B3077E" w:rsidRDefault="002E3056" w:rsidP="00325BE3">
      <w:pPr>
        <w:contextualSpacing/>
        <w:rPr>
          <w:lang w:eastAsia="pt-BR"/>
        </w:rPr>
      </w:pPr>
      <w:r w:rsidRPr="00B3077E">
        <w:rPr>
          <w:lang w:eastAsia="pt-BR"/>
        </w:rPr>
        <w:t xml:space="preserve">Os preços propostos na planilha de referência, cujo valor será tido como máximo admitido para a proposta vencedora, computam todos os custos necessários para </w:t>
      </w:r>
      <w:r>
        <w:rPr>
          <w:lang w:eastAsia="pt-BR"/>
        </w:rPr>
        <w:t>a completa execução dos serviços supracitados</w:t>
      </w:r>
      <w:r w:rsidRPr="00B3077E">
        <w:rPr>
          <w:lang w:eastAsia="pt-BR"/>
        </w:rPr>
        <w:t>, bem como</w:t>
      </w:r>
      <w:r>
        <w:rPr>
          <w:lang w:eastAsia="pt-BR"/>
        </w:rPr>
        <w:t>:</w:t>
      </w:r>
      <w:r w:rsidRPr="00B3077E">
        <w:rPr>
          <w:lang w:eastAsia="pt-BR"/>
        </w:rPr>
        <w:t xml:space="preserve"> impostos, encargos trabalhistas, previdenciários, fiscais, comerciais, taxas, seguros, deslocamentos de pessoal e de material, uniformes, equipamentos de segurança e quaisquer outras despesas não mencionadas que incidam ou venham a incidir sobre a obra.</w:t>
      </w:r>
    </w:p>
    <w:p w:rsidR="002E3056" w:rsidRDefault="002E3056" w:rsidP="00325BE3">
      <w:pPr>
        <w:contextualSpacing/>
        <w:rPr>
          <w:lang w:eastAsia="pt-BR"/>
        </w:rPr>
      </w:pPr>
      <w:r w:rsidRPr="002165AB">
        <w:rPr>
          <w:lang w:eastAsia="pt-BR"/>
        </w:rPr>
        <w:t xml:space="preserve">A proposta final, cujo custo havia sido previamente estimado conjuntamente pela </w:t>
      </w:r>
      <w:proofErr w:type="spellStart"/>
      <w:r w:rsidRPr="002165AB">
        <w:rPr>
          <w:lang w:eastAsia="pt-BR"/>
        </w:rPr>
        <w:t>Pró-reitoria</w:t>
      </w:r>
      <w:proofErr w:type="spellEnd"/>
      <w:r w:rsidRPr="002165AB">
        <w:rPr>
          <w:lang w:eastAsia="pt-BR"/>
        </w:rPr>
        <w:t xml:space="preserve"> de Planejamento – PROPLAN, </w:t>
      </w:r>
      <w:proofErr w:type="spellStart"/>
      <w:r w:rsidRPr="002165AB">
        <w:rPr>
          <w:lang w:eastAsia="pt-BR"/>
        </w:rPr>
        <w:t>Pró-reitoria</w:t>
      </w:r>
      <w:proofErr w:type="spellEnd"/>
      <w:r w:rsidRPr="002165AB">
        <w:rPr>
          <w:lang w:eastAsia="pt-BR"/>
        </w:rPr>
        <w:t xml:space="preserve"> de Administração - PROAD e Superintendência de Infraestrutura </w:t>
      </w:r>
      <w:r w:rsidR="00475184">
        <w:rPr>
          <w:lang w:eastAsia="pt-BR"/>
        </w:rPr>
        <w:t>–</w:t>
      </w:r>
      <w:r w:rsidRPr="002165AB">
        <w:rPr>
          <w:lang w:eastAsia="pt-BR"/>
        </w:rPr>
        <w:t xml:space="preserve"> SIN</w:t>
      </w:r>
      <w:r w:rsidR="00475184">
        <w:rPr>
          <w:lang w:eastAsia="pt-BR"/>
        </w:rPr>
        <w:t>,</w:t>
      </w:r>
      <w:r w:rsidRPr="002165AB">
        <w:rPr>
          <w:lang w:eastAsia="pt-BR"/>
        </w:rPr>
        <w:t xml:space="preserve"> foi orçado a partir de quantitativos </w:t>
      </w:r>
      <w:r w:rsidR="00475184">
        <w:rPr>
          <w:lang w:eastAsia="pt-BR"/>
        </w:rPr>
        <w:t xml:space="preserve">obtidos através de levantamentos realizados </w:t>
      </w:r>
      <w:r w:rsidR="00475184" w:rsidRPr="00475184">
        <w:rPr>
          <w:i/>
          <w:lang w:eastAsia="pt-BR"/>
        </w:rPr>
        <w:t>in loco</w:t>
      </w:r>
      <w:r>
        <w:rPr>
          <w:lang w:eastAsia="pt-BR"/>
        </w:rPr>
        <w:t xml:space="preserve"> </w:t>
      </w:r>
      <w:r w:rsidR="00475184">
        <w:rPr>
          <w:lang w:eastAsia="pt-BR"/>
        </w:rPr>
        <w:t xml:space="preserve">e </w:t>
      </w:r>
      <w:r>
        <w:rPr>
          <w:lang w:eastAsia="pt-BR"/>
        </w:rPr>
        <w:t xml:space="preserve">com base no </w:t>
      </w:r>
      <w:r w:rsidRPr="00B3077E">
        <w:rPr>
          <w:lang w:eastAsia="pt-BR"/>
        </w:rPr>
        <w:t>Sistema Nacional de Pesquisa de Custos e Índices da Construção Civil - SINAPI divulgad</w:t>
      </w:r>
      <w:r w:rsidR="00475184">
        <w:rPr>
          <w:lang w:eastAsia="pt-BR"/>
        </w:rPr>
        <w:t>o</w:t>
      </w:r>
      <w:r w:rsidRPr="00B3077E">
        <w:rPr>
          <w:lang w:eastAsia="pt-BR"/>
        </w:rPr>
        <w:t xml:space="preserve"> pela Caixa Econômica Federal e adotad</w:t>
      </w:r>
      <w:r w:rsidR="00475184">
        <w:rPr>
          <w:lang w:eastAsia="pt-BR"/>
        </w:rPr>
        <w:t>o</w:t>
      </w:r>
      <w:r w:rsidRPr="00B3077E">
        <w:rPr>
          <w:lang w:eastAsia="pt-BR"/>
        </w:rPr>
        <w:t xml:space="preserve"> pelos órgãos do governo para suas composições de custos, utilizando como referência o valor mediano. </w:t>
      </w:r>
      <w:r w:rsidRPr="002165AB">
        <w:rPr>
          <w:lang w:eastAsia="pt-BR"/>
        </w:rPr>
        <w:t xml:space="preserve">Para os serviços não existentes nessa referência foram utilizadas as composições do </w:t>
      </w:r>
      <w:r w:rsidR="00885158">
        <w:rPr>
          <w:lang w:eastAsia="pt-BR"/>
        </w:rPr>
        <w:t>SINAPI</w:t>
      </w:r>
      <w:r w:rsidR="00885158" w:rsidRPr="00885158">
        <w:rPr>
          <w:lang w:eastAsia="pt-BR"/>
        </w:rPr>
        <w:t xml:space="preserve">, </w:t>
      </w:r>
      <w:r w:rsidRPr="00885158">
        <w:rPr>
          <w:lang w:eastAsia="pt-BR"/>
        </w:rPr>
        <w:t>SEINFRA (CE) e do ORSE (SE).</w:t>
      </w:r>
    </w:p>
    <w:p w:rsidR="002E3056" w:rsidRPr="00B3077E" w:rsidRDefault="002E3056" w:rsidP="00325BE3">
      <w:pPr>
        <w:contextualSpacing/>
        <w:rPr>
          <w:lang w:eastAsia="pt-BR"/>
        </w:rPr>
      </w:pPr>
      <w:r w:rsidRPr="00F34158">
        <w:rPr>
          <w:lang w:eastAsia="pt-BR"/>
        </w:rPr>
        <w:t>O valor orçamento foi apresentado à Divisão de Contabilidade e Finanças – DICAF da instituição, que por sua vez, assegurou a disponibilidad</w:t>
      </w:r>
      <w:r>
        <w:rPr>
          <w:lang w:eastAsia="pt-BR"/>
        </w:rPr>
        <w:t>e financeira para a execução do serviço. Diante do exposto</w:t>
      </w:r>
      <w:r w:rsidRPr="00F34158">
        <w:rPr>
          <w:lang w:eastAsia="pt-BR"/>
        </w:rPr>
        <w:t xml:space="preserve">, consideramos que a execução do serviço supracitado apresenta viabilidade </w:t>
      </w:r>
      <w:r>
        <w:rPr>
          <w:lang w:eastAsia="pt-BR"/>
        </w:rPr>
        <w:t>econômica</w:t>
      </w:r>
      <w:r w:rsidRPr="00F34158">
        <w:rPr>
          <w:lang w:eastAsia="pt-BR"/>
        </w:rPr>
        <w:t xml:space="preserve"> para sua execução.</w:t>
      </w:r>
    </w:p>
    <w:p w:rsidR="002E3056" w:rsidRDefault="002E3056" w:rsidP="00325BE3">
      <w:pPr>
        <w:contextualSpacing/>
        <w:rPr>
          <w:lang w:eastAsia="pt-BR"/>
        </w:rPr>
      </w:pPr>
      <w:r w:rsidRPr="00ED25D6">
        <w:rPr>
          <w:lang w:eastAsia="pt-BR"/>
        </w:rPr>
        <w:t xml:space="preserve">A Planilha Orçamentária dos </w:t>
      </w:r>
      <w:r w:rsidR="00ED25D6" w:rsidRPr="00ED25D6">
        <w:rPr>
          <w:lang w:eastAsia="pt-BR"/>
        </w:rPr>
        <w:t>serviços de urbanização e sistema de esgotamento da residência de angicos</w:t>
      </w:r>
      <w:r w:rsidRPr="00ED25D6">
        <w:rPr>
          <w:lang w:eastAsia="pt-BR"/>
        </w:rPr>
        <w:t xml:space="preserve"> compõe o </w:t>
      </w:r>
      <w:r w:rsidRPr="00ED25D6">
        <w:rPr>
          <w:b/>
          <w:lang w:eastAsia="pt-BR"/>
        </w:rPr>
        <w:t>Anexo 0</w:t>
      </w:r>
      <w:r w:rsidR="00475184" w:rsidRPr="00ED25D6">
        <w:rPr>
          <w:b/>
          <w:lang w:eastAsia="pt-BR"/>
        </w:rPr>
        <w:t>1</w:t>
      </w:r>
      <w:r w:rsidRPr="00ED25D6">
        <w:rPr>
          <w:lang w:eastAsia="pt-BR"/>
        </w:rPr>
        <w:t xml:space="preserve"> do presente EVTEA.</w:t>
      </w:r>
    </w:p>
    <w:p w:rsidR="00387DDC" w:rsidRDefault="00387DDC" w:rsidP="00325BE3">
      <w:pPr>
        <w:contextualSpacing/>
        <w:rPr>
          <w:lang w:eastAsia="pt-BR"/>
        </w:rPr>
      </w:pPr>
    </w:p>
    <w:p w:rsidR="00387DDC" w:rsidRDefault="00387DDC" w:rsidP="00325BE3">
      <w:pPr>
        <w:contextualSpacing/>
        <w:rPr>
          <w:lang w:eastAsia="pt-BR"/>
        </w:rPr>
      </w:pPr>
    </w:p>
    <w:p w:rsidR="002E3056" w:rsidRDefault="002E3056" w:rsidP="00325BE3">
      <w:pPr>
        <w:pStyle w:val="Ttulo2"/>
        <w:spacing w:line="360" w:lineRule="auto"/>
        <w:contextualSpacing/>
        <w:rPr>
          <w:lang w:eastAsia="pt-BR"/>
        </w:rPr>
      </w:pPr>
      <w:bookmarkStart w:id="23" w:name="_Toc486516034"/>
      <w:bookmarkStart w:id="24" w:name="_Toc524967801"/>
      <w:bookmarkStart w:id="25" w:name="_Toc526178722"/>
      <w:r>
        <w:rPr>
          <w:lang w:eastAsia="pt-BR"/>
        </w:rPr>
        <w:t>Cronograma físico-financeiro da obra</w:t>
      </w:r>
      <w:bookmarkEnd w:id="23"/>
      <w:bookmarkEnd w:id="24"/>
      <w:bookmarkEnd w:id="25"/>
    </w:p>
    <w:p w:rsidR="002E3056" w:rsidRPr="00C66CF0" w:rsidRDefault="002E3056" w:rsidP="00325BE3">
      <w:pPr>
        <w:contextualSpacing/>
        <w:rPr>
          <w:lang w:eastAsia="pt-BR"/>
        </w:rPr>
      </w:pPr>
      <w:r w:rsidRPr="00C66CF0">
        <w:rPr>
          <w:lang w:eastAsia="pt-BR"/>
        </w:rPr>
        <w:t xml:space="preserve">O prazo de execução dos serviços é de </w:t>
      </w:r>
      <w:proofErr w:type="gramStart"/>
      <w:r w:rsidR="008F36B5" w:rsidRPr="00C66CF0">
        <w:rPr>
          <w:lang w:eastAsia="pt-BR"/>
        </w:rPr>
        <w:t>3</w:t>
      </w:r>
      <w:proofErr w:type="gramEnd"/>
      <w:r w:rsidRPr="00C66CF0">
        <w:rPr>
          <w:lang w:eastAsia="pt-BR"/>
        </w:rPr>
        <w:t xml:space="preserve"> (</w:t>
      </w:r>
      <w:r w:rsidR="008F36B5" w:rsidRPr="00C66CF0">
        <w:rPr>
          <w:lang w:eastAsia="pt-BR"/>
        </w:rPr>
        <w:t>três</w:t>
      </w:r>
      <w:r w:rsidRPr="00C66CF0">
        <w:rPr>
          <w:lang w:eastAsia="pt-BR"/>
        </w:rPr>
        <w:t xml:space="preserve">) meses contados </w:t>
      </w:r>
      <w:r w:rsidRPr="001E54D9">
        <w:rPr>
          <w:lang w:eastAsia="pt-BR"/>
        </w:rPr>
        <w:t>a partir da assinatura</w:t>
      </w:r>
      <w:r>
        <w:rPr>
          <w:lang w:eastAsia="pt-BR"/>
        </w:rPr>
        <w:t xml:space="preserve"> do contrato</w:t>
      </w:r>
      <w:r w:rsidRPr="001E54D9">
        <w:rPr>
          <w:lang w:eastAsia="pt-BR"/>
        </w:rPr>
        <w:t xml:space="preserve">, podendo a critério do contratante, mediante termo aditivo, ser prorrogado, com fundamento no artigo 57, da Lei nº 8.666/93. A execução dos serviços deverá ocorrer no prazo definido no Cronograma Físico-financeiro, contados a partir da expedição da Ordem de Serviços. Se o(s) prazo(s) de entrega </w:t>
      </w:r>
      <w:proofErr w:type="gramStart"/>
      <w:r w:rsidRPr="001E54D9">
        <w:rPr>
          <w:lang w:eastAsia="pt-BR"/>
        </w:rPr>
        <w:t>coincidir(</w:t>
      </w:r>
      <w:proofErr w:type="gramEnd"/>
      <w:r w:rsidRPr="001E54D9">
        <w:rPr>
          <w:lang w:eastAsia="pt-BR"/>
        </w:rPr>
        <w:t xml:space="preserve">em) com o dia em que a UFERSA não tenha expediente, este será automaticamente prorrogado até o primeiro dia útil subsequente. Os pedidos de prorrogação de prazo de entrega só serão examinados </w:t>
      </w:r>
      <w:r w:rsidRPr="001E54D9">
        <w:rPr>
          <w:lang w:eastAsia="pt-BR"/>
        </w:rPr>
        <w:lastRenderedPageBreak/>
        <w:t xml:space="preserve">quando formulados com antecedência de </w:t>
      </w:r>
      <w:r w:rsidRPr="00C66CF0">
        <w:rPr>
          <w:lang w:eastAsia="pt-BR"/>
        </w:rPr>
        <w:t>02 (dois) meses do final do prazo limite de entrega e devidamente justificados.</w:t>
      </w:r>
    </w:p>
    <w:p w:rsidR="002E3056" w:rsidRDefault="002E3056" w:rsidP="00325BE3">
      <w:pPr>
        <w:contextualSpacing/>
        <w:rPr>
          <w:lang w:eastAsia="pt-BR"/>
        </w:rPr>
      </w:pPr>
      <w:r w:rsidRPr="00ED25D6">
        <w:rPr>
          <w:lang w:eastAsia="pt-BR"/>
        </w:rPr>
        <w:t xml:space="preserve">O Cronograma físico-financeiro dos </w:t>
      </w:r>
      <w:r w:rsidR="00ED25D6" w:rsidRPr="00ED25D6">
        <w:rPr>
          <w:lang w:eastAsia="pt-BR"/>
        </w:rPr>
        <w:t>serviços de urbanização e sistema de esgotamento da residência de angicos</w:t>
      </w:r>
      <w:r w:rsidRPr="00ED25D6">
        <w:rPr>
          <w:lang w:eastAsia="pt-BR"/>
        </w:rPr>
        <w:t xml:space="preserve"> </w:t>
      </w:r>
      <w:proofErr w:type="gramStart"/>
      <w:r w:rsidRPr="00ED25D6">
        <w:rPr>
          <w:lang w:eastAsia="pt-BR"/>
        </w:rPr>
        <w:t>perfazem</w:t>
      </w:r>
      <w:proofErr w:type="gramEnd"/>
      <w:r w:rsidRPr="00ED25D6">
        <w:rPr>
          <w:lang w:eastAsia="pt-BR"/>
        </w:rPr>
        <w:t xml:space="preserve"> o </w:t>
      </w:r>
      <w:r w:rsidRPr="00ED25D6">
        <w:rPr>
          <w:b/>
          <w:lang w:eastAsia="pt-BR"/>
        </w:rPr>
        <w:t>Anexo 0</w:t>
      </w:r>
      <w:r w:rsidR="00475184" w:rsidRPr="00ED25D6">
        <w:rPr>
          <w:b/>
          <w:lang w:eastAsia="pt-BR"/>
        </w:rPr>
        <w:t>2</w:t>
      </w:r>
      <w:r w:rsidRPr="00ED25D6">
        <w:rPr>
          <w:lang w:eastAsia="pt-BR"/>
        </w:rPr>
        <w:t xml:space="preserve"> do presente documento.</w:t>
      </w:r>
    </w:p>
    <w:p w:rsidR="00387DDC" w:rsidRDefault="00387DDC" w:rsidP="00325BE3">
      <w:pPr>
        <w:contextualSpacing/>
        <w:rPr>
          <w:lang w:eastAsia="pt-BR"/>
        </w:rPr>
      </w:pPr>
    </w:p>
    <w:p w:rsidR="002E3056" w:rsidRDefault="002E3056" w:rsidP="00325BE3">
      <w:pPr>
        <w:pStyle w:val="Ttulo2"/>
        <w:spacing w:line="360" w:lineRule="auto"/>
        <w:contextualSpacing/>
        <w:rPr>
          <w:lang w:eastAsia="pt-BR"/>
        </w:rPr>
      </w:pPr>
      <w:bookmarkStart w:id="26" w:name="_Toc486516035"/>
      <w:bookmarkStart w:id="27" w:name="_Toc524967802"/>
      <w:bookmarkStart w:id="28" w:name="_Toc526178723"/>
      <w:r>
        <w:rPr>
          <w:lang w:eastAsia="pt-BR"/>
        </w:rPr>
        <w:t>Garantia de Infraestrutura</w:t>
      </w:r>
      <w:bookmarkEnd w:id="26"/>
      <w:bookmarkEnd w:id="27"/>
      <w:bookmarkEnd w:id="28"/>
    </w:p>
    <w:p w:rsidR="002E3056" w:rsidRDefault="002E3056" w:rsidP="00325BE3">
      <w:pPr>
        <w:contextualSpacing/>
        <w:rPr>
          <w:lang w:eastAsia="pt-BR"/>
        </w:rPr>
      </w:pPr>
      <w:r>
        <w:rPr>
          <w:lang w:eastAsia="pt-BR"/>
        </w:rPr>
        <w:t>Para o fiel cumprimento do Contrato, a contratada deverá apresentar até a ocasião da primeira medição, a garantia em favor da contratante. Caso a empresa não tenha efetuado a garantia de execução conforme estipulado, a contratante efetuará a glosa do valor equivalente, no pagamento a ser efetuado na primeira medição.</w:t>
      </w:r>
    </w:p>
    <w:p w:rsidR="002E3056" w:rsidRDefault="002E3056" w:rsidP="00325BE3">
      <w:pPr>
        <w:contextualSpacing/>
        <w:rPr>
          <w:lang w:eastAsia="pt-BR"/>
        </w:rPr>
      </w:pPr>
      <w:r>
        <w:rPr>
          <w:lang w:eastAsia="pt-BR"/>
        </w:rPr>
        <w:t xml:space="preserve">A garantia </w:t>
      </w:r>
      <w:r w:rsidRPr="00C66CF0">
        <w:rPr>
          <w:lang w:eastAsia="pt-BR"/>
        </w:rPr>
        <w:t xml:space="preserve">será equivalente a 5% (cinco por cento) do valor total do Contrato e servirá para suportar todas as obrigações assumidas pela contratada, inclusive </w:t>
      </w:r>
      <w:r>
        <w:rPr>
          <w:lang w:eastAsia="pt-BR"/>
        </w:rPr>
        <w:t xml:space="preserve">multas, eventualmente, aplicadas pela contratante. </w:t>
      </w:r>
      <w:proofErr w:type="gramStart"/>
      <w:r>
        <w:rPr>
          <w:lang w:eastAsia="pt-BR"/>
        </w:rPr>
        <w:t>A critério</w:t>
      </w:r>
      <w:proofErr w:type="gramEnd"/>
      <w:r>
        <w:rPr>
          <w:lang w:eastAsia="pt-BR"/>
        </w:rPr>
        <w:t xml:space="preserve"> da contratada, a garantia ocorrerá mediante uma das seguintes modalidades:</w:t>
      </w:r>
    </w:p>
    <w:p w:rsidR="002E3056" w:rsidRDefault="002E3056" w:rsidP="00325BE3">
      <w:pPr>
        <w:pStyle w:val="PargrafodaLista"/>
        <w:numPr>
          <w:ilvl w:val="0"/>
          <w:numId w:val="10"/>
        </w:numPr>
        <w:rPr>
          <w:lang w:eastAsia="pt-BR"/>
        </w:rPr>
      </w:pPr>
      <w:r>
        <w:rPr>
          <w:lang w:eastAsia="pt-BR"/>
        </w:rPr>
        <w:t xml:space="preserve">Caução em dinheiro, ou títulos da dívida pública federal (desde que tenham sido emitidos </w:t>
      </w:r>
      <w:r w:rsidRPr="00C66CF0">
        <w:rPr>
          <w:lang w:eastAsia="pt-BR"/>
        </w:rPr>
        <w:t>em prazo inferior a 20 [vinte] anos</w:t>
      </w:r>
      <w:r>
        <w:rPr>
          <w:lang w:eastAsia="pt-BR"/>
        </w:rPr>
        <w:t xml:space="preserve">, exceto títulos da dívida agrária que não serão aceitos </w:t>
      </w:r>
      <w:proofErr w:type="gramStart"/>
      <w:r>
        <w:rPr>
          <w:lang w:eastAsia="pt-BR"/>
        </w:rPr>
        <w:t>sob hipóteses</w:t>
      </w:r>
      <w:proofErr w:type="gramEnd"/>
      <w:r>
        <w:rPr>
          <w:lang w:eastAsia="pt-BR"/>
        </w:rPr>
        <w:t xml:space="preserve"> alguma);</w:t>
      </w:r>
    </w:p>
    <w:p w:rsidR="002E3056" w:rsidRDefault="002E3056" w:rsidP="00325BE3">
      <w:pPr>
        <w:pStyle w:val="PargrafodaLista"/>
        <w:numPr>
          <w:ilvl w:val="0"/>
          <w:numId w:val="10"/>
        </w:numPr>
        <w:rPr>
          <w:lang w:eastAsia="pt-BR"/>
        </w:rPr>
      </w:pPr>
      <w:r>
        <w:rPr>
          <w:lang w:eastAsia="pt-BR"/>
        </w:rPr>
        <w:t>Fiança bancária;</w:t>
      </w:r>
    </w:p>
    <w:p w:rsidR="002E3056" w:rsidRDefault="002E3056" w:rsidP="00325BE3">
      <w:pPr>
        <w:pStyle w:val="PargrafodaLista"/>
        <w:numPr>
          <w:ilvl w:val="0"/>
          <w:numId w:val="10"/>
        </w:numPr>
        <w:rPr>
          <w:lang w:eastAsia="pt-BR"/>
        </w:rPr>
      </w:pPr>
      <w:r>
        <w:rPr>
          <w:lang w:eastAsia="pt-BR"/>
        </w:rPr>
        <w:t>Seguro-garantia.</w:t>
      </w:r>
    </w:p>
    <w:p w:rsidR="002E3056" w:rsidRDefault="002E3056" w:rsidP="00325BE3">
      <w:pPr>
        <w:contextualSpacing/>
        <w:rPr>
          <w:lang w:eastAsia="pt-BR"/>
        </w:rPr>
      </w:pPr>
      <w:r>
        <w:rPr>
          <w:lang w:eastAsia="pt-BR"/>
        </w:rPr>
        <w:t xml:space="preserve">Se o valor da garantia for utilizado, total ou parcialmente, em pagamento de qualquer obrigação, inclusive </w:t>
      </w:r>
      <w:proofErr w:type="gramStart"/>
      <w:r>
        <w:rPr>
          <w:lang w:eastAsia="pt-BR"/>
        </w:rPr>
        <w:t>à</w:t>
      </w:r>
      <w:proofErr w:type="gramEnd"/>
      <w:r>
        <w:rPr>
          <w:lang w:eastAsia="pt-BR"/>
        </w:rPr>
        <w:t xml:space="preserve"> terceiros, a contratada deverá proceder a respectiva reposição no prazo de 48 (quarenta e oito) horas, contado da data em que for notificado pela contratante. Quando a caução for oferecida em título da dívida pública, este deve ser federal e estar devidamente escriturado em sistema centralizado de liquidação e custódia, pelo seu valor econômico definido pelo Ministério da Fazenda. A garantia somente será restituída após a emissão do Atestado de Aceitação Definitiva das obras.</w:t>
      </w:r>
    </w:p>
    <w:p w:rsidR="002E3056" w:rsidRDefault="002E3056" w:rsidP="00325BE3">
      <w:pPr>
        <w:contextualSpacing/>
        <w:rPr>
          <w:lang w:eastAsia="pt-BR"/>
        </w:rPr>
      </w:pPr>
      <w:r>
        <w:rPr>
          <w:lang w:eastAsia="pt-BR"/>
        </w:rPr>
        <w:t>Ocorrendo rescisão motivada pela contratada, a caução não será restituída e constituirá receita da UFERSA que aplicará nos serviços objeto deste edital. Ocorrendo prorrogação do prazo de execução do serviço ou aumento no valor contratual decorrente de eventual acréscimo ao objeto desta licitação, formalmente admitido pela contratante, deverá a contratada apresentar nova garantia contratual, no primeiro caso, ou reforçá-la, no segundo, na ocasião em que se der a assinatura do competente Termo Aditivo.</w:t>
      </w:r>
    </w:p>
    <w:p w:rsidR="002E3056" w:rsidRDefault="002E3056" w:rsidP="00325BE3">
      <w:pPr>
        <w:contextualSpacing/>
        <w:rPr>
          <w:rFonts w:cs="Arial"/>
        </w:rPr>
      </w:pPr>
      <w:r>
        <w:rPr>
          <w:rFonts w:cs="Arial"/>
          <w:bCs/>
          <w:color w:val="000000"/>
        </w:rPr>
        <w:lastRenderedPageBreak/>
        <w:t>A c</w:t>
      </w:r>
      <w:r w:rsidRPr="00B3077E">
        <w:rPr>
          <w:rFonts w:cs="Arial"/>
          <w:bCs/>
          <w:color w:val="000000"/>
        </w:rPr>
        <w:t>ontratada</w:t>
      </w:r>
      <w:r>
        <w:rPr>
          <w:rFonts w:cs="Arial"/>
          <w:bCs/>
          <w:color w:val="000000"/>
        </w:rPr>
        <w:t xml:space="preserve"> obriga-se </w:t>
      </w:r>
      <w:r w:rsidRPr="00B3077E">
        <w:rPr>
          <w:rFonts w:cs="Arial"/>
          <w:bCs/>
          <w:color w:val="000000"/>
        </w:rPr>
        <w:t>a</w:t>
      </w:r>
      <w:r w:rsidRPr="000C3DA1">
        <w:rPr>
          <w:rFonts w:cs="Arial"/>
        </w:rPr>
        <w:t xml:space="preserve"> </w:t>
      </w:r>
      <w:r>
        <w:rPr>
          <w:rFonts w:cs="Arial"/>
        </w:rPr>
        <w:t>r</w:t>
      </w:r>
      <w:r w:rsidRPr="000C3DA1">
        <w:rPr>
          <w:rFonts w:cs="Arial"/>
        </w:rPr>
        <w:t xml:space="preserve">esponsabilizar-se durante o prazo irredutível de </w:t>
      </w:r>
      <w:proofErr w:type="gramStart"/>
      <w:r w:rsidRPr="000C3DA1">
        <w:rPr>
          <w:rFonts w:cs="Arial"/>
        </w:rPr>
        <w:t>5</w:t>
      </w:r>
      <w:proofErr w:type="gramEnd"/>
      <w:r w:rsidRPr="000C3DA1">
        <w:rPr>
          <w:rFonts w:cs="Arial"/>
        </w:rPr>
        <w:t xml:space="preserve"> (cinco) anos após o Recebimento Definitivo dos serviços e obras, e responder por sua qualidade e segurança nos termos do Artigo 618 do Código Civil Brasileiro, devendo efetuar a reparação de quaisquer falhas, vícios, defeitos ou imperfeições que se apresentem nesse período, independentemente de qualquer pagamento do Contratante</w:t>
      </w:r>
      <w:r>
        <w:rPr>
          <w:rFonts w:cs="Arial"/>
        </w:rPr>
        <w:t>.</w:t>
      </w:r>
    </w:p>
    <w:p w:rsidR="00387DDC" w:rsidRDefault="00387DDC" w:rsidP="00325BE3">
      <w:pPr>
        <w:contextualSpacing/>
        <w:rPr>
          <w:rFonts w:cs="Arial"/>
        </w:rPr>
      </w:pPr>
    </w:p>
    <w:p w:rsidR="00C66CF0" w:rsidRDefault="00C66CF0" w:rsidP="00325BE3">
      <w:pPr>
        <w:contextualSpacing/>
      </w:pPr>
    </w:p>
    <w:p w:rsidR="00CA430D" w:rsidRPr="00C66CF0" w:rsidRDefault="00CD78E7" w:rsidP="00D03398">
      <w:pPr>
        <w:pStyle w:val="Ttulo1"/>
        <w:spacing w:before="0" w:line="360" w:lineRule="auto"/>
        <w:contextualSpacing/>
        <w:rPr>
          <w:lang w:eastAsia="pt-BR"/>
        </w:rPr>
      </w:pPr>
      <w:bookmarkStart w:id="29" w:name="_Toc526178724"/>
      <w:r w:rsidRPr="00C66CF0">
        <w:rPr>
          <w:lang w:eastAsia="pt-BR"/>
        </w:rPr>
        <w:t>Viabilidade Ambiental</w:t>
      </w:r>
      <w:bookmarkEnd w:id="1"/>
      <w:bookmarkEnd w:id="29"/>
    </w:p>
    <w:p w:rsidR="007E59CF" w:rsidRDefault="007E59CF" w:rsidP="007E59CF">
      <w:pPr>
        <w:contextualSpacing/>
        <w:rPr>
          <w:lang w:eastAsia="pt-BR"/>
        </w:rPr>
      </w:pPr>
      <w:r>
        <w:rPr>
          <w:lang w:eastAsia="pt-BR"/>
        </w:rPr>
        <w:t>O estudo de viabilidade ambiental objetivou realizar, de forma sucinta, o diagnóstico ambiental da área direta e indireta do empreendimento, caracterizando os aspectos físicos, bióticos e antrópicos inerentes ao empreendimento, indicando os riscos e impactos ambientais da localização, implantação e operação do empreendimento.</w:t>
      </w:r>
    </w:p>
    <w:p w:rsidR="007E59CF" w:rsidRDefault="007E59CF" w:rsidP="007E59CF">
      <w:pPr>
        <w:contextualSpacing/>
        <w:rPr>
          <w:lang w:eastAsia="pt-BR"/>
        </w:rPr>
      </w:pPr>
      <w:r>
        <w:rPr>
          <w:lang w:eastAsia="pt-BR"/>
        </w:rPr>
        <w:t>Impende destacar que para mensurar e descrever de forma acurada alguns prováveis impactos ambientais que a obra poderá gerar é de suma importância à elaboração de estudos detalhados, in loco, e com equipamentos adequados, tais como prospecção para avaliar a geologia, solo e estudos sobre hidrologia subterrânea. Dessa forma, cumpre-nos informar que em face da ausência de tais estudos no cronograma da obra, resta-nos, apenas, realizar uma descrição física da área, bem como descrever os prováveis impactos gerados na obra, apontando medidas para sua mitigação e compensação.</w:t>
      </w:r>
    </w:p>
    <w:p w:rsidR="007E59CF" w:rsidRDefault="007E59CF" w:rsidP="007E59CF">
      <w:pPr>
        <w:contextualSpacing/>
        <w:rPr>
          <w:lang w:eastAsia="pt-BR"/>
        </w:rPr>
      </w:pPr>
      <w:r>
        <w:rPr>
          <w:lang w:eastAsia="pt-BR"/>
        </w:rPr>
        <w:t>Assim, o referido estudo serve de instrumento preliminar para tomada de decisão quanto às alternativas locacionais, operacionais e tecnológicas para tornar o projeto o mais viável no âmbito ambiental, em consonâncias com o arcabouço legal, econômico e social.</w:t>
      </w:r>
    </w:p>
    <w:p w:rsidR="007E59CF" w:rsidRDefault="007E59CF" w:rsidP="007E59CF">
      <w:pPr>
        <w:contextualSpacing/>
        <w:rPr>
          <w:lang w:eastAsia="pt-BR"/>
        </w:rPr>
      </w:pPr>
    </w:p>
    <w:p w:rsidR="00CD78E7" w:rsidRDefault="007E59CF" w:rsidP="007E59CF">
      <w:pPr>
        <w:pStyle w:val="Ttulo2"/>
      </w:pPr>
      <w:bookmarkStart w:id="30" w:name="_Toc513639115"/>
      <w:bookmarkStart w:id="31" w:name="_Toc526178725"/>
      <w:r w:rsidRPr="007E59CF">
        <w:t>Descrição da atividade</w:t>
      </w:r>
      <w:bookmarkEnd w:id="30"/>
      <w:bookmarkEnd w:id="31"/>
    </w:p>
    <w:p w:rsidR="00387DDC" w:rsidRPr="00387DDC" w:rsidRDefault="00387DDC" w:rsidP="00387DDC"/>
    <w:p w:rsidR="007E59CF" w:rsidRDefault="007E59CF" w:rsidP="007E59CF">
      <w:r w:rsidRPr="007E59CF">
        <w:t>O presente estudo de viabilidade ambiental tem como objeto de análise a construção do sistema de esgotamento sanitário e da Urbanização da Residência do Campus Angicos, conforme descrito nos memorias descritivos e projetos.</w:t>
      </w:r>
    </w:p>
    <w:p w:rsidR="007E59CF" w:rsidRDefault="007E59CF" w:rsidP="007E59CF"/>
    <w:p w:rsidR="007E59CF" w:rsidRDefault="007E59CF" w:rsidP="007E59CF">
      <w:pPr>
        <w:pStyle w:val="Ttulo2"/>
      </w:pPr>
      <w:bookmarkStart w:id="32" w:name="_Toc526178726"/>
      <w:r w:rsidRPr="007E59CF">
        <w:lastRenderedPageBreak/>
        <w:t>Descrição ambiental da área do empreendimento</w:t>
      </w:r>
      <w:bookmarkEnd w:id="32"/>
    </w:p>
    <w:p w:rsidR="002E2C6D" w:rsidRPr="00964CEE" w:rsidRDefault="002E2C6D" w:rsidP="00325BE3">
      <w:pPr>
        <w:pStyle w:val="Ttulo3"/>
        <w:contextualSpacing/>
      </w:pPr>
      <w:bookmarkStart w:id="33" w:name="_Toc513639117"/>
      <w:bookmarkStart w:id="34" w:name="_Toc526178727"/>
      <w:r w:rsidRPr="00964CEE">
        <w:t>Área de preservação permanente e áreas protegidas no entorno</w:t>
      </w:r>
      <w:bookmarkEnd w:id="33"/>
      <w:bookmarkEnd w:id="34"/>
    </w:p>
    <w:p w:rsidR="002E2C6D" w:rsidRPr="002E2C6D" w:rsidRDefault="002E2C6D" w:rsidP="00325BE3">
      <w:pPr>
        <w:contextualSpacing/>
        <w:rPr>
          <w:lang w:eastAsia="pt-BR"/>
        </w:rPr>
      </w:pPr>
      <w:r w:rsidRPr="002E2C6D">
        <w:rPr>
          <w:lang w:eastAsia="pt-BR"/>
        </w:rPr>
        <w:t>O Código Florestal, lei nº 12651 de 25 de maio de 2012, em seu art. 3º, incisos II, define área de preservação permanente da seguinte forma:</w:t>
      </w:r>
    </w:p>
    <w:p w:rsidR="002E2C6D" w:rsidRPr="002E2C6D" w:rsidRDefault="002E2C6D" w:rsidP="00325BE3">
      <w:pPr>
        <w:spacing w:before="0" w:after="200"/>
        <w:ind w:left="2268" w:firstLine="0"/>
        <w:contextualSpacing/>
        <w:rPr>
          <w:rFonts w:eastAsia="Calibri" w:cs="Arial"/>
          <w:sz w:val="20"/>
          <w:szCs w:val="20"/>
        </w:rPr>
      </w:pPr>
      <w:r w:rsidRPr="002E2C6D">
        <w:rPr>
          <w:rFonts w:eastAsia="Calibri" w:cs="Arial"/>
          <w:sz w:val="20"/>
          <w:szCs w:val="20"/>
        </w:rPr>
        <w:t>“II – Área de preservação permanente – APP: área protegida, coberta ou não por vegetação nativa, com a função ambiental de preservar os recursos hídricos, a paisagem, a estabilidade geológica e a biodiversidade, facilitar o fluxo gênico de fauna e flora, proteger o solo e assegurar o bem estar das populações humanas”.</w:t>
      </w:r>
    </w:p>
    <w:p w:rsidR="002E0C78" w:rsidRDefault="002E2C6D" w:rsidP="00325BE3">
      <w:pPr>
        <w:contextualSpacing/>
        <w:rPr>
          <w:lang w:eastAsia="pt-BR"/>
        </w:rPr>
      </w:pPr>
      <w:r w:rsidRPr="002E2C6D">
        <w:rPr>
          <w:lang w:eastAsia="pt-BR"/>
        </w:rPr>
        <w:t xml:space="preserve">O referido dispositivo legal, em seu art. 4º, incisos de I à XI, traz uma lista exaustiva das áreas de preservação permanente. Em visita </w:t>
      </w:r>
      <w:r w:rsidRPr="00E6589A">
        <w:rPr>
          <w:i/>
          <w:lang w:eastAsia="pt-BR"/>
        </w:rPr>
        <w:t>in loco</w:t>
      </w:r>
      <w:r w:rsidRPr="002E2C6D">
        <w:rPr>
          <w:lang w:eastAsia="pt-BR"/>
        </w:rPr>
        <w:t xml:space="preserve"> verificou-se</w:t>
      </w:r>
      <w:r w:rsidR="005934CC">
        <w:rPr>
          <w:lang w:eastAsia="pt-BR"/>
        </w:rPr>
        <w:t xml:space="preserve"> que</w:t>
      </w:r>
      <w:r w:rsidRPr="002E2C6D">
        <w:rPr>
          <w:lang w:eastAsia="pt-BR"/>
        </w:rPr>
        <w:t xml:space="preserve"> </w:t>
      </w:r>
      <w:r w:rsidR="00F226CA">
        <w:rPr>
          <w:lang w:eastAsia="pt-BR"/>
        </w:rPr>
        <w:t>a</w:t>
      </w:r>
      <w:r w:rsidR="00E6589A">
        <w:rPr>
          <w:lang w:eastAsia="pt-BR"/>
        </w:rPr>
        <w:t>s</w:t>
      </w:r>
      <w:r w:rsidR="00F226CA">
        <w:rPr>
          <w:lang w:eastAsia="pt-BR"/>
        </w:rPr>
        <w:t xml:space="preserve"> área</w:t>
      </w:r>
      <w:r w:rsidR="00E6589A">
        <w:rPr>
          <w:lang w:eastAsia="pt-BR"/>
        </w:rPr>
        <w:t>s</w:t>
      </w:r>
      <w:r w:rsidR="00DB42D0">
        <w:rPr>
          <w:lang w:eastAsia="pt-BR"/>
        </w:rPr>
        <w:t xml:space="preserve"> onde serão realizadas as obras </w:t>
      </w:r>
      <w:r w:rsidR="00F226CA">
        <w:rPr>
          <w:lang w:eastAsia="pt-BR"/>
        </w:rPr>
        <w:t>de recuperação</w:t>
      </w:r>
      <w:r w:rsidRPr="002E2C6D">
        <w:rPr>
          <w:lang w:eastAsia="pt-BR"/>
        </w:rPr>
        <w:t xml:space="preserve"> não se encontra</w:t>
      </w:r>
      <w:r w:rsidR="00E6589A">
        <w:rPr>
          <w:lang w:eastAsia="pt-BR"/>
        </w:rPr>
        <w:t>m</w:t>
      </w:r>
      <w:r w:rsidRPr="002E2C6D">
        <w:rPr>
          <w:lang w:eastAsia="pt-BR"/>
        </w:rPr>
        <w:t xml:space="preserve"> </w:t>
      </w:r>
      <w:r w:rsidR="00E6589A">
        <w:rPr>
          <w:lang w:eastAsia="pt-BR"/>
        </w:rPr>
        <w:t>em</w:t>
      </w:r>
      <w:r w:rsidRPr="002E2C6D">
        <w:rPr>
          <w:lang w:eastAsia="pt-BR"/>
        </w:rPr>
        <w:t xml:space="preserve"> imediações </w:t>
      </w:r>
      <w:r w:rsidR="00E6589A">
        <w:rPr>
          <w:lang w:eastAsia="pt-BR"/>
        </w:rPr>
        <w:t xml:space="preserve">ou </w:t>
      </w:r>
      <w:r w:rsidRPr="002E2C6D">
        <w:rPr>
          <w:lang w:eastAsia="pt-BR"/>
        </w:rPr>
        <w:t>faixas marginais de curso d’água natural, no entorno de lagos e lagoas naturais, no entorno de reservatórios d’água artificiais, no entorno das nascentes e olhos d’água perenes, em encostas, restinga, manguezal, borda de tabuleiros ou chapadas, topo de morros, em áreas em altitude superior a 1.800 (um mil e oitocentos) metros e veredas.</w:t>
      </w:r>
    </w:p>
    <w:p w:rsidR="007E59CF" w:rsidRDefault="007E59CF" w:rsidP="00325BE3">
      <w:pPr>
        <w:contextualSpacing/>
        <w:rPr>
          <w:lang w:eastAsia="pt-BR"/>
        </w:rPr>
      </w:pPr>
      <w:r w:rsidRPr="007E59CF">
        <w:rPr>
          <w:lang w:eastAsia="pt-BR"/>
        </w:rPr>
        <w:t>Portanto, não há incidência da edificação em área de preservação permanente, Afasta-se também a existência de outras áreas definidas como sensíveis ou de importância ambiental reconhecida pelo poder público e de fontes de captação de águas para fins de abastecimento.</w:t>
      </w:r>
    </w:p>
    <w:p w:rsidR="007E59CF" w:rsidRDefault="007E59CF" w:rsidP="00325BE3">
      <w:pPr>
        <w:contextualSpacing/>
        <w:rPr>
          <w:lang w:eastAsia="pt-BR"/>
        </w:rPr>
      </w:pPr>
    </w:p>
    <w:p w:rsidR="00E134F9" w:rsidRPr="00964CEE" w:rsidRDefault="00E134F9" w:rsidP="00325BE3">
      <w:pPr>
        <w:pStyle w:val="Ttulo3"/>
        <w:contextualSpacing/>
      </w:pPr>
      <w:bookmarkStart w:id="35" w:name="_Toc513639118"/>
      <w:bookmarkStart w:id="36" w:name="_Toc526178728"/>
      <w:r w:rsidRPr="00964CEE">
        <w:t>Geomorfologia</w:t>
      </w:r>
      <w:bookmarkEnd w:id="35"/>
      <w:bookmarkEnd w:id="36"/>
    </w:p>
    <w:p w:rsidR="00967EA1" w:rsidRDefault="00967EA1" w:rsidP="00325BE3">
      <w:pPr>
        <w:contextualSpacing/>
      </w:pPr>
      <w:r w:rsidRPr="00967EA1">
        <w:t>A geomorfologia da área da edificação é plana, sem depressões ou aclives, não apresentados colinas, morros ou formas de relevo erodidas em seu interior, com ao nível do mar de 116m.</w:t>
      </w:r>
    </w:p>
    <w:p w:rsidR="00967EA1" w:rsidRDefault="00967EA1" w:rsidP="00325BE3">
      <w:pPr>
        <w:contextualSpacing/>
      </w:pPr>
    </w:p>
    <w:p w:rsidR="00A32E91" w:rsidRPr="00964CEE" w:rsidRDefault="00A32E91" w:rsidP="00325BE3">
      <w:pPr>
        <w:pStyle w:val="Ttulo3"/>
        <w:contextualSpacing/>
      </w:pPr>
      <w:bookmarkStart w:id="37" w:name="_Toc513639119"/>
      <w:bookmarkStart w:id="38" w:name="_Toc526178729"/>
      <w:r w:rsidRPr="00964CEE">
        <w:t>Solo</w:t>
      </w:r>
      <w:bookmarkEnd w:id="37"/>
      <w:bookmarkEnd w:id="38"/>
    </w:p>
    <w:p w:rsidR="00967EA1" w:rsidRDefault="00967EA1" w:rsidP="00325BE3">
      <w:pPr>
        <w:contextualSpacing/>
      </w:pPr>
      <w:r w:rsidRPr="00967EA1">
        <w:t xml:space="preserve">De acordo com a Empresa Brasileira de Pesquisa Agropecuária - EMBRAPA, o município de Angicos apresenta os seguintes </w:t>
      </w:r>
      <w:r w:rsidRPr="00C66CF0">
        <w:t xml:space="preserve">solos </w:t>
      </w:r>
      <w:r w:rsidR="00387DDC" w:rsidRPr="00C66CF0">
        <w:t>(Figura3</w:t>
      </w:r>
      <w:r w:rsidRPr="00C66CF0">
        <w:t xml:space="preserve">). </w:t>
      </w:r>
    </w:p>
    <w:p w:rsidR="00967EA1" w:rsidRDefault="00967EA1" w:rsidP="00325BE3">
      <w:pPr>
        <w:contextualSpacing/>
      </w:pPr>
    </w:p>
    <w:p w:rsidR="00967EA1" w:rsidRDefault="00967EA1" w:rsidP="00325BE3">
      <w:pPr>
        <w:contextualSpacing/>
      </w:pPr>
      <w:r>
        <w:rPr>
          <w:rFonts w:ascii="Times New Roman" w:hAnsi="Times New Roman" w:cs="Times New Roman"/>
          <w:noProof/>
          <w:sz w:val="24"/>
          <w:szCs w:val="24"/>
          <w:lang w:eastAsia="pt-BR"/>
        </w:rPr>
        <w:lastRenderedPageBreak/>
        <w:drawing>
          <wp:inline distT="0" distB="0" distL="0" distR="0" wp14:anchorId="0142A931" wp14:editId="75617285">
            <wp:extent cx="4614694" cy="3259303"/>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13858" cy="3258713"/>
                    </a:xfrm>
                    <a:prstGeom prst="rect">
                      <a:avLst/>
                    </a:prstGeom>
                    <a:noFill/>
                    <a:ln>
                      <a:noFill/>
                    </a:ln>
                  </pic:spPr>
                </pic:pic>
              </a:graphicData>
            </a:graphic>
          </wp:inline>
        </w:drawing>
      </w:r>
    </w:p>
    <w:p w:rsidR="00387DDC" w:rsidRDefault="00387DDC" w:rsidP="00387DDC">
      <w:pPr>
        <w:pStyle w:val="Legenda"/>
        <w:spacing w:line="360" w:lineRule="auto"/>
        <w:contextualSpacing/>
      </w:pPr>
      <w:bookmarkStart w:id="39" w:name="_Toc526178337"/>
      <w:r>
        <w:t xml:space="preserve">Figura </w:t>
      </w:r>
      <w:r>
        <w:rPr>
          <w:noProof/>
        </w:rPr>
        <w:fldChar w:fldCharType="begin"/>
      </w:r>
      <w:r>
        <w:rPr>
          <w:noProof/>
        </w:rPr>
        <w:instrText xml:space="preserve"> SEQ Figura \* ARABIC </w:instrText>
      </w:r>
      <w:r>
        <w:rPr>
          <w:noProof/>
        </w:rPr>
        <w:fldChar w:fldCharType="separate"/>
      </w:r>
      <w:r>
        <w:rPr>
          <w:noProof/>
        </w:rPr>
        <w:t>3</w:t>
      </w:r>
      <w:r>
        <w:rPr>
          <w:noProof/>
        </w:rPr>
        <w:fldChar w:fldCharType="end"/>
      </w:r>
      <w:r>
        <w:t xml:space="preserve">: </w:t>
      </w:r>
      <w:r w:rsidRPr="00387DDC">
        <w:t>Classes de Solos do município de Angicos</w:t>
      </w:r>
      <w:r>
        <w:t>.</w:t>
      </w:r>
      <w:bookmarkEnd w:id="39"/>
    </w:p>
    <w:p w:rsidR="00387DDC" w:rsidRDefault="00387DDC" w:rsidP="00967EA1">
      <w:pPr>
        <w:contextualSpacing/>
      </w:pPr>
    </w:p>
    <w:p w:rsidR="00967EA1" w:rsidRDefault="00967EA1" w:rsidP="00967EA1">
      <w:pPr>
        <w:contextualSpacing/>
      </w:pPr>
      <w:r>
        <w:t xml:space="preserve">Na nomenclatura atual de solos, o município de Angicos apresenta </w:t>
      </w:r>
      <w:proofErr w:type="spellStart"/>
      <w:r>
        <w:t>Neossolos</w:t>
      </w:r>
      <w:proofErr w:type="spellEnd"/>
      <w:r>
        <w:t xml:space="preserve"> </w:t>
      </w:r>
      <w:proofErr w:type="spellStart"/>
      <w:r>
        <w:t>Regolítico</w:t>
      </w:r>
      <w:proofErr w:type="spellEnd"/>
      <w:r>
        <w:t>/</w:t>
      </w:r>
      <w:proofErr w:type="spellStart"/>
      <w:r>
        <w:t>Litólico</w:t>
      </w:r>
      <w:proofErr w:type="spellEnd"/>
      <w:r>
        <w:t xml:space="preserve"> (Re), </w:t>
      </w:r>
      <w:proofErr w:type="spellStart"/>
      <w:r>
        <w:t>Planossolos</w:t>
      </w:r>
      <w:proofErr w:type="spellEnd"/>
      <w:r>
        <w:t xml:space="preserve"> (ss2) e </w:t>
      </w:r>
      <w:proofErr w:type="spellStart"/>
      <w:r>
        <w:t>Latossolos</w:t>
      </w:r>
      <w:proofErr w:type="spellEnd"/>
      <w:r>
        <w:t xml:space="preserve"> (</w:t>
      </w:r>
      <w:proofErr w:type="spellStart"/>
      <w:r>
        <w:t>Lv</w:t>
      </w:r>
      <w:proofErr w:type="spellEnd"/>
      <w:r>
        <w:t xml:space="preserve">). Os </w:t>
      </w:r>
      <w:proofErr w:type="spellStart"/>
      <w:r>
        <w:t>neosolos</w:t>
      </w:r>
      <w:proofErr w:type="spellEnd"/>
      <w:r>
        <w:t xml:space="preserve"> apresentam horizontes A-R, A-C-R ou </w:t>
      </w:r>
      <w:proofErr w:type="spellStart"/>
      <w:proofErr w:type="gramStart"/>
      <w:r>
        <w:t>ACr</w:t>
      </w:r>
      <w:proofErr w:type="spellEnd"/>
      <w:proofErr w:type="gramEnd"/>
      <w:r>
        <w:t>-R, com forte predominância de matérias herdados do material de origem. São solos rasos e ou com presença de afloramento rochoso.</w:t>
      </w:r>
    </w:p>
    <w:p w:rsidR="00967EA1" w:rsidRDefault="00967EA1" w:rsidP="00967EA1">
      <w:pPr>
        <w:contextualSpacing/>
      </w:pPr>
      <w:r>
        <w:t xml:space="preserve">Os </w:t>
      </w:r>
      <w:proofErr w:type="spellStart"/>
      <w:r>
        <w:t>planossolos</w:t>
      </w:r>
      <w:proofErr w:type="spellEnd"/>
      <w:r>
        <w:t xml:space="preserve"> são </w:t>
      </w:r>
      <w:proofErr w:type="spellStart"/>
      <w:r>
        <w:t>soloc</w:t>
      </w:r>
      <w:proofErr w:type="spellEnd"/>
      <w:r>
        <w:t xml:space="preserve"> com horizonte B </w:t>
      </w:r>
      <w:proofErr w:type="spellStart"/>
      <w:r>
        <w:t>plênico</w:t>
      </w:r>
      <w:proofErr w:type="spellEnd"/>
      <w:r>
        <w:t xml:space="preserve"> subjacente ao horizonte A, podendo ou não apresentar horizonte E. São imperfeitamente ou mal drenados. A permeabilidade é lenta entre </w:t>
      </w:r>
      <w:proofErr w:type="spellStart"/>
      <w:r>
        <w:t>oshorizontes</w:t>
      </w:r>
      <w:proofErr w:type="spellEnd"/>
      <w:r>
        <w:t xml:space="preserve"> provocando a presença de água em superfície determinados período do ano.</w:t>
      </w:r>
    </w:p>
    <w:p w:rsidR="00967EA1" w:rsidRDefault="00967EA1" w:rsidP="00967EA1">
      <w:pPr>
        <w:contextualSpacing/>
      </w:pPr>
      <w:r>
        <w:t xml:space="preserve">Os </w:t>
      </w:r>
      <w:proofErr w:type="spellStart"/>
      <w:r>
        <w:t>latossolos</w:t>
      </w:r>
      <w:proofErr w:type="spellEnd"/>
      <w:r>
        <w:t xml:space="preserve"> são solos com intenso processo de </w:t>
      </w:r>
      <w:proofErr w:type="spellStart"/>
      <w:r>
        <w:t>intemperização</w:t>
      </w:r>
      <w:proofErr w:type="spellEnd"/>
      <w:r>
        <w:t>, caracterizado por ser profundo, com baixa fertilidade e boas condições de drenagem.</w:t>
      </w:r>
    </w:p>
    <w:p w:rsidR="00967EA1" w:rsidRDefault="00967EA1" w:rsidP="00967EA1">
      <w:pPr>
        <w:contextualSpacing/>
      </w:pPr>
      <w:r>
        <w:t xml:space="preserve">Na área da Residência, segundo mapa de solo, a predominância do </w:t>
      </w:r>
      <w:proofErr w:type="spellStart"/>
      <w:r>
        <w:t>planossolo</w:t>
      </w:r>
      <w:proofErr w:type="spellEnd"/>
      <w:r>
        <w:t xml:space="preserve">. No entanto devido </w:t>
      </w:r>
      <w:proofErr w:type="gramStart"/>
      <w:r>
        <w:t>a</w:t>
      </w:r>
      <w:proofErr w:type="gramEnd"/>
      <w:r>
        <w:t xml:space="preserve"> escala de trabalho, pode o </w:t>
      </w:r>
      <w:proofErr w:type="spellStart"/>
      <w:r>
        <w:t>Neossolo</w:t>
      </w:r>
      <w:proofErr w:type="spellEnd"/>
      <w:r>
        <w:t xml:space="preserve"> se encontrado na área.</w:t>
      </w:r>
    </w:p>
    <w:p w:rsidR="00967EA1" w:rsidRDefault="00967EA1" w:rsidP="00967EA1">
      <w:pPr>
        <w:contextualSpacing/>
      </w:pPr>
    </w:p>
    <w:p w:rsidR="00967EA1" w:rsidRDefault="00967EA1" w:rsidP="00967EA1">
      <w:pPr>
        <w:contextualSpacing/>
      </w:pPr>
    </w:p>
    <w:p w:rsidR="006E3772" w:rsidRDefault="006E3772" w:rsidP="00325BE3">
      <w:pPr>
        <w:ind w:firstLine="0"/>
        <w:contextualSpacing/>
        <w:jc w:val="center"/>
        <w:rPr>
          <w:rFonts w:cs="Arial"/>
        </w:rPr>
      </w:pPr>
    </w:p>
    <w:p w:rsidR="002E0C78" w:rsidRDefault="002E0C78" w:rsidP="00325BE3">
      <w:pPr>
        <w:pStyle w:val="Ttulo3"/>
        <w:contextualSpacing/>
      </w:pPr>
      <w:bookmarkStart w:id="40" w:name="_Toc513639121"/>
      <w:bookmarkStart w:id="41" w:name="_Toc526178730"/>
      <w:r w:rsidRPr="00964CEE">
        <w:lastRenderedPageBreak/>
        <w:t>Cobertura vegetal e uso atual do solo</w:t>
      </w:r>
      <w:bookmarkEnd w:id="40"/>
      <w:bookmarkEnd w:id="41"/>
    </w:p>
    <w:p w:rsidR="00967EA1" w:rsidRDefault="00967EA1" w:rsidP="00325BE3">
      <w:pPr>
        <w:contextualSpacing/>
        <w:rPr>
          <w:lang w:eastAsia="pt-BR"/>
        </w:rPr>
      </w:pPr>
      <w:r w:rsidRPr="00967EA1">
        <w:rPr>
          <w:lang w:eastAsia="pt-BR"/>
        </w:rPr>
        <w:t>Conforme relatório fotográfico previamente apresentado, para sua construção não será necessária à supressão vegetal, tendo em vista a ausência de vegetação arbórea ou de fauna característica. Atualmente a área contém a edificação da Residência do Campus de Angicos/RN.</w:t>
      </w:r>
    </w:p>
    <w:p w:rsidR="00967EA1" w:rsidRDefault="00967EA1" w:rsidP="00967EA1">
      <w:pPr>
        <w:ind w:firstLine="0"/>
        <w:contextualSpacing/>
        <w:rPr>
          <w:lang w:eastAsia="pt-BR"/>
        </w:rPr>
      </w:pPr>
    </w:p>
    <w:p w:rsidR="00CE6F7B" w:rsidRPr="00964CEE" w:rsidRDefault="003C45D0" w:rsidP="00325BE3">
      <w:pPr>
        <w:pStyle w:val="Ttulo3"/>
        <w:contextualSpacing/>
      </w:pPr>
      <w:bookmarkStart w:id="42" w:name="_Toc526178731"/>
      <w:r>
        <w:t>H</w:t>
      </w:r>
      <w:r w:rsidR="00967EA1">
        <w:t>i</w:t>
      </w:r>
      <w:r>
        <w:t>dr</w:t>
      </w:r>
      <w:r w:rsidR="00967EA1">
        <w:t>ologia</w:t>
      </w:r>
      <w:bookmarkEnd w:id="42"/>
    </w:p>
    <w:p w:rsidR="00967EA1" w:rsidRDefault="00967EA1" w:rsidP="00967EA1">
      <w:pPr>
        <w:contextualSpacing/>
        <w:rPr>
          <w:lang w:eastAsia="pt-BR"/>
        </w:rPr>
      </w:pPr>
      <w:r>
        <w:rPr>
          <w:lang w:eastAsia="pt-BR"/>
        </w:rPr>
        <w:t>Os recursos hídricos dispõem-se, através da pluviometria, em função da geologia, geomorfologia, pedologia e vegetação, bem como de formas humanas que direta ou indiretamente interferem nos regimes hídricos. Deve-se ressaltar que na área do empreendimento não existe corpo hídrico superficial que possa ser impactado.</w:t>
      </w:r>
    </w:p>
    <w:p w:rsidR="00967EA1" w:rsidRDefault="00967EA1" w:rsidP="00967EA1">
      <w:pPr>
        <w:contextualSpacing/>
        <w:rPr>
          <w:lang w:eastAsia="pt-BR"/>
        </w:rPr>
      </w:pPr>
      <w:r>
        <w:rPr>
          <w:lang w:eastAsia="pt-BR"/>
        </w:rPr>
        <w:t xml:space="preserve"> Por fim, registra-se na área direta do empreendimento a ausência de córregos, lagoa natural ou artificial e, nascentes de água sob a forma permanente, </w:t>
      </w:r>
      <w:proofErr w:type="spellStart"/>
      <w:r>
        <w:rPr>
          <w:lang w:eastAsia="pt-BR"/>
        </w:rPr>
        <w:t>interminente</w:t>
      </w:r>
      <w:proofErr w:type="spellEnd"/>
      <w:r>
        <w:rPr>
          <w:lang w:eastAsia="pt-BR"/>
        </w:rPr>
        <w:t xml:space="preserve"> ou temporário.</w:t>
      </w:r>
    </w:p>
    <w:p w:rsidR="00967EA1" w:rsidRDefault="00967EA1" w:rsidP="00967EA1">
      <w:pPr>
        <w:contextualSpacing/>
        <w:rPr>
          <w:lang w:eastAsia="pt-BR"/>
        </w:rPr>
      </w:pPr>
      <w:r>
        <w:rPr>
          <w:lang w:eastAsia="pt-BR"/>
        </w:rPr>
        <w:t xml:space="preserve">O corpo superficial (Açude) mais próximo </w:t>
      </w:r>
      <w:proofErr w:type="gramStart"/>
      <w:r>
        <w:rPr>
          <w:lang w:eastAsia="pt-BR"/>
        </w:rPr>
        <w:t>a</w:t>
      </w:r>
      <w:proofErr w:type="gramEnd"/>
      <w:r>
        <w:rPr>
          <w:lang w:eastAsia="pt-BR"/>
        </w:rPr>
        <w:t xml:space="preserve"> residência universitária fica a aproximadamente 100 metros </w:t>
      </w:r>
      <w:r w:rsidRPr="00C66CF0">
        <w:rPr>
          <w:lang w:eastAsia="pt-BR"/>
        </w:rPr>
        <w:t xml:space="preserve">(Figura </w:t>
      </w:r>
      <w:r w:rsidR="00387DDC" w:rsidRPr="00C66CF0">
        <w:rPr>
          <w:lang w:eastAsia="pt-BR"/>
        </w:rPr>
        <w:t>4</w:t>
      </w:r>
      <w:r w:rsidRPr="00C66CF0">
        <w:rPr>
          <w:lang w:eastAsia="pt-BR"/>
        </w:rPr>
        <w:t>).</w:t>
      </w:r>
    </w:p>
    <w:p w:rsidR="00967EA1" w:rsidRDefault="00967EA1" w:rsidP="00967EA1">
      <w:pPr>
        <w:contextualSpacing/>
        <w:rPr>
          <w:lang w:eastAsia="pt-BR"/>
        </w:rPr>
      </w:pPr>
      <w:r>
        <w:rPr>
          <w:rFonts w:ascii="Times New Roman" w:hAnsi="Times New Roman" w:cs="Times New Roman"/>
          <w:noProof/>
          <w:sz w:val="24"/>
          <w:szCs w:val="24"/>
          <w:lang w:eastAsia="pt-BR"/>
        </w:rPr>
        <w:drawing>
          <wp:inline distT="0" distB="0" distL="0" distR="0" wp14:anchorId="36736196" wp14:editId="037393E2">
            <wp:extent cx="5400040" cy="3806377"/>
            <wp:effectExtent l="19050" t="19050" r="10160" b="22860"/>
            <wp:docPr id="5" name="Imagem 5" descr="C:\Users\Ufersal5_SIN\Google Drive\UFERSA - Aldisio\Viabilidade Ambiental\Urbanização Residência de Angicos\RecursosHidrico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fersal5_SIN\Google Drive\UFERSA - Aldisio\Viabilidade Ambiental\Urbanização Residência de Angicos\RecursosHidricos.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3806377"/>
                    </a:xfrm>
                    <a:prstGeom prst="rect">
                      <a:avLst/>
                    </a:prstGeom>
                    <a:noFill/>
                    <a:ln>
                      <a:solidFill>
                        <a:schemeClr val="tx1"/>
                      </a:solidFill>
                    </a:ln>
                  </pic:spPr>
                </pic:pic>
              </a:graphicData>
            </a:graphic>
          </wp:inline>
        </w:drawing>
      </w:r>
    </w:p>
    <w:p w:rsidR="00387DDC" w:rsidRDefault="00387DDC" w:rsidP="00387DDC">
      <w:pPr>
        <w:pStyle w:val="Legenda"/>
        <w:spacing w:line="360" w:lineRule="auto"/>
        <w:contextualSpacing/>
      </w:pPr>
      <w:bookmarkStart w:id="43" w:name="_Toc526178338"/>
      <w:r>
        <w:t xml:space="preserve">Figura </w:t>
      </w:r>
      <w:r>
        <w:rPr>
          <w:noProof/>
        </w:rPr>
        <w:fldChar w:fldCharType="begin"/>
      </w:r>
      <w:r>
        <w:rPr>
          <w:noProof/>
        </w:rPr>
        <w:instrText xml:space="preserve"> SEQ Figura \* ARABIC </w:instrText>
      </w:r>
      <w:r>
        <w:rPr>
          <w:noProof/>
        </w:rPr>
        <w:fldChar w:fldCharType="separate"/>
      </w:r>
      <w:r>
        <w:rPr>
          <w:noProof/>
        </w:rPr>
        <w:t>4</w:t>
      </w:r>
      <w:r>
        <w:rPr>
          <w:noProof/>
        </w:rPr>
        <w:fldChar w:fldCharType="end"/>
      </w:r>
      <w:r>
        <w:t xml:space="preserve">: </w:t>
      </w:r>
      <w:r w:rsidRPr="00387DDC">
        <w:t>Classes de Solos do município de Angicos</w:t>
      </w:r>
      <w:r>
        <w:t>.</w:t>
      </w:r>
      <w:bookmarkEnd w:id="43"/>
    </w:p>
    <w:p w:rsidR="00E01238" w:rsidRPr="00964CEE" w:rsidRDefault="00E01238" w:rsidP="00325BE3">
      <w:pPr>
        <w:pStyle w:val="Ttulo2"/>
        <w:spacing w:line="360" w:lineRule="auto"/>
        <w:contextualSpacing/>
      </w:pPr>
      <w:bookmarkStart w:id="44" w:name="_Toc513639123"/>
      <w:bookmarkStart w:id="45" w:name="_Toc526178732"/>
      <w:r w:rsidRPr="00964CEE">
        <w:lastRenderedPageBreak/>
        <w:t>Impactos ambientais</w:t>
      </w:r>
      <w:bookmarkEnd w:id="44"/>
      <w:bookmarkEnd w:id="45"/>
    </w:p>
    <w:p w:rsidR="00967EA1" w:rsidRDefault="00967EA1" w:rsidP="00967EA1">
      <w:pPr>
        <w:pStyle w:val="Recuodecorpodetexto2"/>
        <w:contextualSpacing/>
      </w:pPr>
      <w:r>
        <w:t xml:space="preserve">Após a caracterização ambiental da área direta e indireta do empreendimento, realizou-se a identificação e mensuração dos possíveis impactos ambientais gerados na fase de implantação e operação do empreendimento. </w:t>
      </w:r>
    </w:p>
    <w:p w:rsidR="00967EA1" w:rsidRDefault="00967EA1" w:rsidP="00967EA1">
      <w:pPr>
        <w:pStyle w:val="Recuodecorpodetexto2"/>
        <w:contextualSpacing/>
      </w:pPr>
      <w:r>
        <w:t>Para isso, com o intuito de avaliar os impactos ambientais, utiliza-se como parâmetro conceitual o estabelecido na Resolução 01/86 do Conselho Nacional de Meio Ambiente – CONAMA – que, em seu art. 1°, enuncia:</w:t>
      </w:r>
    </w:p>
    <w:p w:rsidR="00967EA1" w:rsidRDefault="00967EA1" w:rsidP="00967EA1">
      <w:pPr>
        <w:pStyle w:val="Recuodecorpodetexto2"/>
        <w:contextualSpacing/>
      </w:pPr>
      <w:r>
        <w:t>Para efeito desta Resolução, considera-se impacto ambiental qualquer alteração das propriedades físicas, químicas e biológicas do meio ambiente, causada por qualquer forma de matéria ou energia resultante das atividades humanas que, direta ou indiretamente, afetam:</w:t>
      </w:r>
    </w:p>
    <w:p w:rsidR="00967EA1" w:rsidRDefault="00967EA1" w:rsidP="00967EA1">
      <w:pPr>
        <w:pStyle w:val="Recuodecorpodetexto2"/>
        <w:contextualSpacing/>
      </w:pPr>
      <w:r>
        <w:t>I - a saúde, a segurança e o bem-estar da população;</w:t>
      </w:r>
    </w:p>
    <w:p w:rsidR="00967EA1" w:rsidRDefault="00967EA1" w:rsidP="00967EA1">
      <w:pPr>
        <w:pStyle w:val="Recuodecorpodetexto2"/>
        <w:contextualSpacing/>
      </w:pPr>
      <w:r>
        <w:t>II - as atividades sociais e econômicas;</w:t>
      </w:r>
    </w:p>
    <w:p w:rsidR="00967EA1" w:rsidRDefault="00967EA1" w:rsidP="00967EA1">
      <w:pPr>
        <w:pStyle w:val="Recuodecorpodetexto2"/>
        <w:contextualSpacing/>
      </w:pPr>
      <w:r>
        <w:t>III - a biota;</w:t>
      </w:r>
    </w:p>
    <w:p w:rsidR="00967EA1" w:rsidRDefault="00967EA1" w:rsidP="00967EA1">
      <w:pPr>
        <w:pStyle w:val="Recuodecorpodetexto2"/>
        <w:contextualSpacing/>
      </w:pPr>
      <w:r>
        <w:t>IV - as condições estéticas e sanitárias do meio ambiente;</w:t>
      </w:r>
    </w:p>
    <w:p w:rsidR="00613B55" w:rsidRPr="00613B55" w:rsidRDefault="00967EA1" w:rsidP="00967EA1">
      <w:pPr>
        <w:pStyle w:val="Recuodecorpodetexto2"/>
        <w:ind w:firstLine="709"/>
        <w:contextualSpacing/>
      </w:pPr>
      <w:r>
        <w:t xml:space="preserve">V - a qualidade dos recursos </w:t>
      </w:r>
      <w:proofErr w:type="gramStart"/>
      <w:r>
        <w:t>ambientais.</w:t>
      </w:r>
      <w:proofErr w:type="gramEnd"/>
      <w:r w:rsidR="00613B55" w:rsidRPr="00613B55">
        <w:t>Com o intuito de descrever o</w:t>
      </w:r>
      <w:r w:rsidR="00866555">
        <w:t>s possíveis impactos ambientais</w:t>
      </w:r>
      <w:r w:rsidR="00613B55" w:rsidRPr="00613B55">
        <w:t>, utilizaremos como parâmetro conceitual o estabelecido na Resolução 01/86 do Conselho Nacional de Meio Ambiente – CONAMA – que, em seu art. 1°, enuncia:</w:t>
      </w:r>
    </w:p>
    <w:p w:rsidR="00613B55" w:rsidRPr="00613B55"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 xml:space="preserve">Para efeito desta Resolução, considera-se </w:t>
      </w:r>
      <w:r w:rsidRPr="00613B55">
        <w:rPr>
          <w:rFonts w:eastAsia="Calibri" w:cs="Arial"/>
          <w:b/>
          <w:i/>
          <w:sz w:val="20"/>
          <w:szCs w:val="20"/>
        </w:rPr>
        <w:t>impacto ambiental</w:t>
      </w:r>
      <w:r w:rsidRPr="00613B55">
        <w:rPr>
          <w:rFonts w:eastAsia="Calibri" w:cs="Arial"/>
          <w:i/>
          <w:sz w:val="20"/>
          <w:szCs w:val="20"/>
        </w:rPr>
        <w:t xml:space="preserve"> qualquer alteração das propriedades físicas, químicas e biológicas do meio ambiente, causada por qualquer forma de matéria ou energia resultante das atividades humanas que, direta ou indiretamente, afetam:</w:t>
      </w:r>
    </w:p>
    <w:p w:rsidR="00613B55" w:rsidRPr="00613B55"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I - a saúde, a segurança e o bem-estar da população;</w:t>
      </w:r>
    </w:p>
    <w:p w:rsidR="00613B55" w:rsidRPr="00613B55"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II - as atividades sociais e econômicas;</w:t>
      </w:r>
    </w:p>
    <w:p w:rsidR="00613B55" w:rsidRPr="00613B55"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III - a biota;</w:t>
      </w:r>
    </w:p>
    <w:p w:rsidR="00613B55" w:rsidRPr="00613B55"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IV - as condições estéticas e sanitárias do meio ambiente;</w:t>
      </w:r>
    </w:p>
    <w:p w:rsidR="00613B55" w:rsidRPr="00926299" w:rsidRDefault="00613B55" w:rsidP="00325BE3">
      <w:pPr>
        <w:tabs>
          <w:tab w:val="left" w:pos="426"/>
        </w:tabs>
        <w:spacing w:before="60" w:after="60"/>
        <w:ind w:left="2268" w:firstLine="0"/>
        <w:contextualSpacing/>
        <w:rPr>
          <w:rFonts w:eastAsia="Calibri" w:cs="Arial"/>
          <w:i/>
          <w:sz w:val="20"/>
          <w:szCs w:val="20"/>
        </w:rPr>
      </w:pPr>
      <w:r w:rsidRPr="00613B55">
        <w:rPr>
          <w:rFonts w:eastAsia="Calibri" w:cs="Arial"/>
          <w:i/>
          <w:sz w:val="20"/>
          <w:szCs w:val="20"/>
        </w:rPr>
        <w:t>V - a qualidade dos recursos ambientais.</w:t>
      </w:r>
    </w:p>
    <w:p w:rsidR="002B28E4" w:rsidRDefault="002B28E4" w:rsidP="00325BE3">
      <w:pPr>
        <w:pStyle w:val="Recuodecorpodetexto"/>
        <w:contextualSpacing/>
      </w:pPr>
    </w:p>
    <w:p w:rsidR="00573C32" w:rsidRDefault="00573C32" w:rsidP="00325BE3">
      <w:pPr>
        <w:pStyle w:val="Ttulo3"/>
        <w:contextualSpacing/>
      </w:pPr>
      <w:bookmarkStart w:id="46" w:name="_Toc526178733"/>
      <w:r w:rsidRPr="00573C32">
        <w:t>Definição dos Atributos</w:t>
      </w:r>
      <w:bookmarkEnd w:id="46"/>
      <w:r w:rsidRPr="00573C32">
        <w:t xml:space="preserve"> </w:t>
      </w:r>
    </w:p>
    <w:p w:rsidR="00573C32" w:rsidRDefault="00573C32" w:rsidP="00573C32">
      <w:pPr>
        <w:pStyle w:val="Recuodecorpodetexto"/>
        <w:ind w:firstLine="708"/>
        <w:rPr>
          <w:rFonts w:ascii="Times New Roman" w:hAnsi="Times New Roman" w:cs="Times New Roman"/>
          <w:sz w:val="24"/>
          <w:szCs w:val="24"/>
        </w:rPr>
      </w:pPr>
      <w:r w:rsidRPr="006F5E15">
        <w:rPr>
          <w:rFonts w:ascii="Times New Roman" w:hAnsi="Times New Roman" w:cs="Times New Roman"/>
          <w:sz w:val="24"/>
          <w:szCs w:val="24"/>
        </w:rPr>
        <w:t xml:space="preserve">Para subsidiar na avaliação dos impactos ambientais, utilizamos as informações dispostas no </w:t>
      </w:r>
      <w:r w:rsidRPr="00C66CF0">
        <w:rPr>
          <w:rFonts w:ascii="Times New Roman" w:hAnsi="Times New Roman" w:cs="Times New Roman"/>
          <w:sz w:val="24"/>
          <w:szCs w:val="24"/>
        </w:rPr>
        <w:t xml:space="preserve">quadro </w:t>
      </w:r>
      <w:proofErr w:type="gramStart"/>
      <w:r w:rsidRPr="00C66CF0">
        <w:rPr>
          <w:rFonts w:ascii="Times New Roman" w:hAnsi="Times New Roman" w:cs="Times New Roman"/>
          <w:sz w:val="24"/>
          <w:szCs w:val="24"/>
        </w:rPr>
        <w:t>1</w:t>
      </w:r>
      <w:proofErr w:type="gramEnd"/>
      <w:r w:rsidRPr="00C66CF0">
        <w:rPr>
          <w:rFonts w:ascii="Times New Roman" w:hAnsi="Times New Roman" w:cs="Times New Roman"/>
          <w:sz w:val="24"/>
          <w:szCs w:val="24"/>
        </w:rPr>
        <w:t>:</w:t>
      </w:r>
    </w:p>
    <w:p w:rsidR="00214417" w:rsidRPr="006F5E15" w:rsidRDefault="00214417" w:rsidP="00573C32">
      <w:pPr>
        <w:pStyle w:val="Recuodecorpodetexto"/>
        <w:ind w:firstLine="708"/>
        <w:rPr>
          <w:rFonts w:ascii="Times New Roman" w:hAnsi="Times New Roman" w:cs="Times New Roman"/>
          <w:sz w:val="24"/>
          <w:szCs w:val="24"/>
        </w:rPr>
      </w:pPr>
    </w:p>
    <w:p w:rsidR="00573C32" w:rsidRPr="00C66CF0" w:rsidRDefault="00573C32" w:rsidP="00C66CF0">
      <w:pPr>
        <w:pStyle w:val="Recuodecorpodetexto"/>
        <w:spacing w:after="0"/>
        <w:rPr>
          <w:rFonts w:ascii="Times New Roman" w:hAnsi="Times New Roman" w:cs="Times New Roman"/>
          <w:sz w:val="20"/>
          <w:szCs w:val="20"/>
        </w:rPr>
      </w:pPr>
      <w:r w:rsidRPr="00C66CF0">
        <w:rPr>
          <w:rFonts w:ascii="Times New Roman" w:hAnsi="Times New Roman" w:cs="Times New Roman"/>
          <w:sz w:val="20"/>
          <w:szCs w:val="20"/>
        </w:rPr>
        <w:lastRenderedPageBreak/>
        <w:t xml:space="preserve">Quadro </w:t>
      </w:r>
      <w:proofErr w:type="gramStart"/>
      <w:r w:rsidRPr="00C66CF0">
        <w:rPr>
          <w:rFonts w:ascii="Times New Roman" w:hAnsi="Times New Roman" w:cs="Times New Roman"/>
          <w:sz w:val="20"/>
          <w:szCs w:val="20"/>
        </w:rPr>
        <w:t>1</w:t>
      </w:r>
      <w:proofErr w:type="gramEnd"/>
      <w:r w:rsidRPr="00C66CF0">
        <w:rPr>
          <w:rFonts w:ascii="Times New Roman" w:hAnsi="Times New Roman" w:cs="Times New Roman"/>
          <w:sz w:val="20"/>
          <w:szCs w:val="20"/>
        </w:rPr>
        <w:t>: Parâmetros para avaliação dos impactos ambientais.</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9"/>
        <w:gridCol w:w="3954"/>
        <w:gridCol w:w="1470"/>
      </w:tblGrid>
      <w:tr w:rsidR="00573C32" w:rsidRPr="00573C32" w:rsidTr="00877C2D">
        <w:trPr>
          <w:jc w:val="center"/>
        </w:trPr>
        <w:tc>
          <w:tcPr>
            <w:tcW w:w="3189" w:type="dxa"/>
            <w:shd w:val="clear" w:color="auto" w:fill="92D050"/>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Atributo</w:t>
            </w:r>
          </w:p>
        </w:tc>
        <w:tc>
          <w:tcPr>
            <w:tcW w:w="3954" w:type="dxa"/>
            <w:shd w:val="clear" w:color="auto" w:fill="92D050"/>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Parâmetros Avaliadores</w:t>
            </w:r>
          </w:p>
        </w:tc>
        <w:tc>
          <w:tcPr>
            <w:tcW w:w="1470" w:type="dxa"/>
            <w:shd w:val="clear" w:color="auto" w:fill="92D050"/>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Símbolo</w:t>
            </w:r>
          </w:p>
        </w:tc>
      </w:tr>
      <w:tr w:rsidR="00573C32" w:rsidRPr="00573C32" w:rsidTr="00877C2D">
        <w:trPr>
          <w:cantSplit/>
          <w:trHeight w:val="690"/>
          <w:jc w:val="center"/>
        </w:trPr>
        <w:tc>
          <w:tcPr>
            <w:tcW w:w="3189" w:type="dxa"/>
            <w:vMerge w:val="restart"/>
            <w:vAlign w:val="center"/>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Caráter</w:t>
            </w:r>
            <w:r w:rsidRPr="00573C32">
              <w:rPr>
                <w:rFonts w:ascii="Verdana" w:eastAsia="Calibri" w:hAnsi="Verdana" w:cs="Times New Roman"/>
                <w:color w:val="000000"/>
                <w:sz w:val="16"/>
                <w:szCs w:val="16"/>
                <w:lang w:eastAsia="pt-BR"/>
              </w:rPr>
              <w:t>: retrata a modificação ou alteração gerada por uma ação do empreendimento sobre um ou mais sistemas ambientais.</w:t>
            </w: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Benéfico</w:t>
            </w:r>
            <w:r w:rsidRPr="00573C32">
              <w:rPr>
                <w:rFonts w:ascii="Verdana" w:eastAsia="Calibri" w:hAnsi="Verdana" w:cs="Times New Roman"/>
                <w:color w:val="000000"/>
                <w:sz w:val="16"/>
                <w:szCs w:val="16"/>
                <w:lang w:eastAsia="pt-BR"/>
              </w:rPr>
              <w:t>: quando o efeito gerado for positivo para o fator ambiental considerado.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B</w:t>
            </w:r>
          </w:p>
        </w:tc>
      </w:tr>
      <w:tr w:rsidR="00573C32" w:rsidRPr="00573C32" w:rsidTr="00877C2D">
        <w:trPr>
          <w:cantSplit/>
          <w:trHeight w:val="130"/>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Adverso</w:t>
            </w:r>
            <w:r w:rsidRPr="00573C32">
              <w:rPr>
                <w:rFonts w:ascii="Verdana" w:eastAsia="Calibri" w:hAnsi="Verdana" w:cs="Times New Roman"/>
                <w:color w:val="000000"/>
                <w:sz w:val="16"/>
                <w:szCs w:val="16"/>
                <w:lang w:eastAsia="pt-BR"/>
              </w:rPr>
              <w:t>: quando o efeito gerado for negativo para o fator ambiental considerado.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A</w:t>
            </w:r>
          </w:p>
        </w:tc>
      </w:tr>
      <w:tr w:rsidR="00573C32" w:rsidRPr="00573C32" w:rsidTr="00877C2D">
        <w:trPr>
          <w:cantSplit/>
          <w:trHeight w:val="130"/>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Nulo: </w:t>
            </w:r>
            <w:r w:rsidRPr="00573C32">
              <w:rPr>
                <w:rFonts w:ascii="Verdana" w:eastAsia="Calibri" w:hAnsi="Verdana" w:cs="Times New Roman"/>
                <w:color w:val="000000"/>
                <w:sz w:val="16"/>
                <w:szCs w:val="16"/>
                <w:lang w:eastAsia="pt-BR"/>
              </w:rPr>
              <w:t>quando não ocorre efeito positivo nem negativo no fator ambiental</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N</w:t>
            </w:r>
          </w:p>
        </w:tc>
      </w:tr>
      <w:tr w:rsidR="00573C32" w:rsidRPr="00573C32" w:rsidTr="00877C2D">
        <w:trPr>
          <w:cantSplit/>
          <w:trHeight w:val="151"/>
          <w:jc w:val="center"/>
        </w:trPr>
        <w:tc>
          <w:tcPr>
            <w:tcW w:w="3189" w:type="dxa"/>
            <w:vMerge w:val="restart"/>
            <w:vAlign w:val="center"/>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 xml:space="preserve">Ordem: </w:t>
            </w:r>
            <w:r w:rsidRPr="00573C32">
              <w:rPr>
                <w:rFonts w:ascii="Verdana" w:eastAsia="Calibri" w:hAnsi="Verdana" w:cs="Times New Roman"/>
                <w:color w:val="000000"/>
                <w:sz w:val="16"/>
                <w:szCs w:val="16"/>
                <w:lang w:eastAsia="pt-BR"/>
              </w:rPr>
              <w:t>estabelece o grau de relação entre a ação impactante e o impacto gerado no meio ambiente.</w:t>
            </w: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Direta: </w:t>
            </w:r>
            <w:r w:rsidRPr="00573C32">
              <w:rPr>
                <w:rFonts w:ascii="Verdana" w:eastAsia="Calibri" w:hAnsi="Verdana" w:cs="Times New Roman"/>
                <w:color w:val="000000"/>
                <w:sz w:val="16"/>
                <w:szCs w:val="16"/>
                <w:lang w:eastAsia="pt-BR"/>
              </w:rPr>
              <w:t>resulta de uma simples relação de causa e efeito, também denominado de impacto primário ou de primeira ordem.</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D</w:t>
            </w:r>
          </w:p>
        </w:tc>
      </w:tr>
      <w:tr w:rsidR="00573C32" w:rsidRPr="00573C32" w:rsidTr="00877C2D">
        <w:trPr>
          <w:cantSplit/>
          <w:trHeight w:val="149"/>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Indireta: </w:t>
            </w:r>
            <w:r w:rsidRPr="00573C32">
              <w:rPr>
                <w:rFonts w:ascii="Verdana" w:eastAsia="Calibri" w:hAnsi="Verdana" w:cs="Times New Roman"/>
                <w:color w:val="000000"/>
                <w:sz w:val="16"/>
                <w:szCs w:val="16"/>
                <w:lang w:eastAsia="pt-BR"/>
              </w:rPr>
              <w:t>quando gera uma reação secundária em relação à ação ou, quando é parte de uma cadeia de reações também denominada de impacto secundário ou de enésima ordem, de acordo com a situação na cadeia de reações.</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I</w:t>
            </w:r>
          </w:p>
        </w:tc>
      </w:tr>
      <w:tr w:rsidR="00573C32" w:rsidRPr="00573C32" w:rsidTr="00877C2D">
        <w:trPr>
          <w:cantSplit/>
          <w:trHeight w:val="480"/>
          <w:jc w:val="center"/>
        </w:trPr>
        <w:tc>
          <w:tcPr>
            <w:tcW w:w="3189" w:type="dxa"/>
            <w:vMerge w:val="restart"/>
            <w:vAlign w:val="center"/>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Magnitude</w:t>
            </w:r>
            <w:r w:rsidRPr="00573C32">
              <w:rPr>
                <w:rFonts w:ascii="Verdana" w:eastAsia="Calibri" w:hAnsi="Verdana" w:cs="Times New Roman"/>
                <w:color w:val="000000"/>
                <w:sz w:val="16"/>
                <w:szCs w:val="16"/>
                <w:lang w:eastAsia="pt-BR"/>
              </w:rPr>
              <w:t>: indica a extensão do impacto na proporção em que se atribui uma valoração gradual às variações que as ações poderão produzir num determinado componente ou fator ambiental por ela afetado.</w:t>
            </w: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Pequena</w:t>
            </w:r>
            <w:r w:rsidRPr="00573C32">
              <w:rPr>
                <w:rFonts w:ascii="Verdana" w:eastAsia="Calibri" w:hAnsi="Verdana" w:cs="Times New Roman"/>
                <w:color w:val="000000"/>
                <w:sz w:val="16"/>
                <w:szCs w:val="16"/>
                <w:lang w:eastAsia="pt-BR"/>
              </w:rPr>
              <w:t xml:space="preserve">: quando a variação no valor dos indicadores for inexpressiva, </w:t>
            </w:r>
            <w:proofErr w:type="spellStart"/>
            <w:r w:rsidRPr="00573C32">
              <w:rPr>
                <w:rFonts w:ascii="Verdana" w:eastAsia="Calibri" w:hAnsi="Verdana" w:cs="Times New Roman"/>
                <w:color w:val="000000"/>
                <w:sz w:val="16"/>
                <w:szCs w:val="16"/>
                <w:lang w:eastAsia="pt-BR"/>
              </w:rPr>
              <w:t>inalterando</w:t>
            </w:r>
            <w:proofErr w:type="spellEnd"/>
            <w:r w:rsidRPr="00573C32">
              <w:rPr>
                <w:rFonts w:ascii="Verdana" w:eastAsia="Calibri" w:hAnsi="Verdana" w:cs="Times New Roman"/>
                <w:color w:val="000000"/>
                <w:sz w:val="16"/>
                <w:szCs w:val="16"/>
                <w:lang w:eastAsia="pt-BR"/>
              </w:rPr>
              <w:t xml:space="preserve"> o fator ambiental considerado.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P</w:t>
            </w:r>
          </w:p>
        </w:tc>
      </w:tr>
      <w:tr w:rsidR="00573C32" w:rsidRPr="00573C32" w:rsidTr="00877C2D">
        <w:trPr>
          <w:cantSplit/>
          <w:trHeight w:val="646"/>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Média</w:t>
            </w:r>
            <w:r w:rsidRPr="00573C32">
              <w:rPr>
                <w:rFonts w:ascii="Verdana" w:eastAsia="Calibri" w:hAnsi="Verdana" w:cs="Times New Roman"/>
                <w:color w:val="000000"/>
                <w:sz w:val="16"/>
                <w:szCs w:val="16"/>
                <w:lang w:eastAsia="pt-BR"/>
              </w:rPr>
              <w:t>: quando a variação no valor dos indicadores for expressiva, porém sem para descaracterizar</w:t>
            </w:r>
            <w:proofErr w:type="gramStart"/>
            <w:r w:rsidRPr="00573C32">
              <w:rPr>
                <w:rFonts w:ascii="Verdana" w:eastAsia="Calibri" w:hAnsi="Verdana" w:cs="Times New Roman"/>
                <w:color w:val="000000"/>
                <w:sz w:val="16"/>
                <w:szCs w:val="16"/>
                <w:lang w:eastAsia="pt-BR"/>
              </w:rPr>
              <w:t xml:space="preserve">  </w:t>
            </w:r>
            <w:proofErr w:type="gramEnd"/>
            <w:r w:rsidRPr="00573C32">
              <w:rPr>
                <w:rFonts w:ascii="Verdana" w:eastAsia="Calibri" w:hAnsi="Verdana" w:cs="Times New Roman"/>
                <w:color w:val="000000"/>
                <w:sz w:val="16"/>
                <w:szCs w:val="16"/>
                <w:lang w:eastAsia="pt-BR"/>
              </w:rPr>
              <w:t>o fator ambiental considerado.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M</w:t>
            </w:r>
          </w:p>
        </w:tc>
      </w:tr>
      <w:tr w:rsidR="00573C32" w:rsidRPr="00573C32" w:rsidTr="00877C2D">
        <w:trPr>
          <w:cantSplit/>
          <w:trHeight w:val="646"/>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Grande</w:t>
            </w:r>
            <w:r w:rsidRPr="00573C32">
              <w:rPr>
                <w:rFonts w:ascii="Verdana" w:eastAsia="Calibri" w:hAnsi="Verdana" w:cs="Times New Roman"/>
                <w:color w:val="000000"/>
                <w:sz w:val="16"/>
                <w:szCs w:val="16"/>
                <w:lang w:eastAsia="pt-BR"/>
              </w:rPr>
              <w:t>: quando a variação no valor dos indicadores for de tal ordem que possa levar à descaracterização do fator ambiental considerado.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G</w:t>
            </w:r>
          </w:p>
        </w:tc>
      </w:tr>
      <w:tr w:rsidR="00573C32" w:rsidRPr="00573C32" w:rsidTr="00877C2D">
        <w:trPr>
          <w:cantSplit/>
          <w:trHeight w:val="325"/>
          <w:jc w:val="center"/>
        </w:trPr>
        <w:tc>
          <w:tcPr>
            <w:tcW w:w="3189" w:type="dxa"/>
            <w:vMerge w:val="restart"/>
            <w:vAlign w:val="center"/>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Temporalidade</w:t>
            </w:r>
            <w:r w:rsidRPr="00573C32">
              <w:rPr>
                <w:rFonts w:ascii="Verdana" w:eastAsia="Calibri" w:hAnsi="Verdana" w:cs="Times New Roman"/>
                <w:color w:val="000000"/>
                <w:sz w:val="16"/>
                <w:szCs w:val="16"/>
                <w:lang w:eastAsia="pt-BR"/>
              </w:rPr>
              <w:t xml:space="preserve">: expressa a interinidade da alteração ou modificação gerada por uma ação do </w:t>
            </w:r>
          </w:p>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proofErr w:type="gramStart"/>
            <w:r w:rsidRPr="00573C32">
              <w:rPr>
                <w:rFonts w:ascii="Verdana" w:eastAsia="Calibri" w:hAnsi="Verdana" w:cs="Times New Roman"/>
                <w:color w:val="000000"/>
                <w:sz w:val="16"/>
                <w:szCs w:val="16"/>
                <w:lang w:eastAsia="pt-BR"/>
              </w:rPr>
              <w:t>projeto</w:t>
            </w:r>
            <w:proofErr w:type="gramEnd"/>
            <w:r w:rsidRPr="00573C32">
              <w:rPr>
                <w:rFonts w:ascii="Verdana" w:eastAsia="Calibri" w:hAnsi="Verdana" w:cs="Times New Roman"/>
                <w:color w:val="000000"/>
                <w:sz w:val="16"/>
                <w:szCs w:val="16"/>
                <w:lang w:eastAsia="pt-BR"/>
              </w:rPr>
              <w:t xml:space="preserve"> sobre um dado componente ou </w:t>
            </w:r>
          </w:p>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roofErr w:type="gramStart"/>
            <w:r w:rsidRPr="00573C32">
              <w:rPr>
                <w:rFonts w:ascii="Verdana" w:eastAsia="Calibri" w:hAnsi="Verdana" w:cs="Times New Roman"/>
                <w:color w:val="000000"/>
                <w:sz w:val="16"/>
                <w:szCs w:val="16"/>
                <w:lang w:eastAsia="pt-BR"/>
              </w:rPr>
              <w:t>fator</w:t>
            </w:r>
            <w:proofErr w:type="gramEnd"/>
            <w:r w:rsidRPr="00573C32">
              <w:rPr>
                <w:rFonts w:ascii="Verdana" w:eastAsia="Calibri" w:hAnsi="Verdana" w:cs="Times New Roman"/>
                <w:color w:val="000000"/>
                <w:sz w:val="16"/>
                <w:szCs w:val="16"/>
                <w:lang w:eastAsia="pt-BR"/>
              </w:rPr>
              <w:t xml:space="preserve"> ambiental por ela afetado</w:t>
            </w:r>
          </w:p>
        </w:tc>
        <w:tc>
          <w:tcPr>
            <w:tcW w:w="3954" w:type="dxa"/>
            <w:tcBorders>
              <w:bottom w:val="single" w:sz="4" w:space="0" w:color="auto"/>
            </w:tcBorders>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Temporário</w:t>
            </w:r>
            <w:r w:rsidRPr="00573C32">
              <w:rPr>
                <w:rFonts w:ascii="Verdana" w:eastAsia="Calibri" w:hAnsi="Verdana" w:cs="Times New Roman"/>
                <w:color w:val="000000"/>
                <w:sz w:val="16"/>
                <w:szCs w:val="16"/>
                <w:lang w:eastAsia="pt-BR"/>
              </w:rPr>
              <w:t>: quando o efeito gerado apresentar um determinado período de duração.</w:t>
            </w:r>
          </w:p>
        </w:tc>
        <w:tc>
          <w:tcPr>
            <w:tcW w:w="1470" w:type="dxa"/>
            <w:tcBorders>
              <w:bottom w:val="single" w:sz="4" w:space="0" w:color="auto"/>
            </w:tcBorders>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T</w:t>
            </w:r>
          </w:p>
        </w:tc>
      </w:tr>
      <w:tr w:rsidR="00573C32" w:rsidRPr="00573C32" w:rsidTr="00877C2D">
        <w:trPr>
          <w:cantSplit/>
          <w:trHeight w:val="325"/>
          <w:jc w:val="center"/>
        </w:trPr>
        <w:tc>
          <w:tcPr>
            <w:tcW w:w="3189" w:type="dxa"/>
            <w:vMerge/>
            <w:tcBorders>
              <w:bottom w:val="single" w:sz="4" w:space="0" w:color="auto"/>
            </w:tcBorders>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Borders>
              <w:bottom w:val="single" w:sz="4" w:space="0" w:color="auto"/>
            </w:tcBorders>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Permanente</w:t>
            </w:r>
            <w:r w:rsidRPr="00573C32">
              <w:rPr>
                <w:rFonts w:ascii="Verdana" w:eastAsia="Calibri" w:hAnsi="Verdana" w:cs="Times New Roman"/>
                <w:color w:val="000000"/>
                <w:sz w:val="16"/>
                <w:szCs w:val="16"/>
                <w:lang w:eastAsia="pt-BR"/>
              </w:rPr>
              <w:t>: quando o efeito gerado for definitivo, ou seja, perdure mesmo quando cessada a ação que o gerou.</w:t>
            </w:r>
          </w:p>
        </w:tc>
        <w:tc>
          <w:tcPr>
            <w:tcW w:w="1470" w:type="dxa"/>
            <w:tcBorders>
              <w:bottom w:val="single" w:sz="4" w:space="0" w:color="auto"/>
            </w:tcBorders>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proofErr w:type="spellStart"/>
            <w:proofErr w:type="gramStart"/>
            <w:r w:rsidRPr="00573C32">
              <w:rPr>
                <w:rFonts w:ascii="Verdana" w:eastAsia="Calibri" w:hAnsi="Verdana" w:cs="Times New Roman"/>
                <w:b/>
                <w:color w:val="000000"/>
                <w:sz w:val="16"/>
                <w:szCs w:val="16"/>
                <w:lang w:eastAsia="pt-BR"/>
              </w:rPr>
              <w:t>Pe</w:t>
            </w:r>
            <w:proofErr w:type="spellEnd"/>
            <w:proofErr w:type="gramEnd"/>
          </w:p>
        </w:tc>
      </w:tr>
      <w:tr w:rsidR="00573C32" w:rsidRPr="00573C32" w:rsidTr="00877C2D">
        <w:trPr>
          <w:cantSplit/>
          <w:trHeight w:val="959"/>
          <w:jc w:val="center"/>
        </w:trPr>
        <w:tc>
          <w:tcPr>
            <w:tcW w:w="3189" w:type="dxa"/>
            <w:vMerge w:val="restart"/>
            <w:tcBorders>
              <w:bottom w:val="single" w:sz="4" w:space="0" w:color="auto"/>
            </w:tcBorders>
            <w:vAlign w:val="center"/>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Importância</w:t>
            </w:r>
            <w:r w:rsidRPr="00573C32">
              <w:rPr>
                <w:rFonts w:ascii="Verdana" w:eastAsia="Calibri" w:hAnsi="Verdana" w:cs="Times New Roman"/>
                <w:color w:val="000000"/>
                <w:sz w:val="16"/>
                <w:szCs w:val="16"/>
                <w:lang w:eastAsia="pt-BR"/>
              </w:rPr>
              <w:t xml:space="preserve">: define a significância ou quanto cada impacto é importante na sua relação de interferência com o meio ambiente, ou quando comparado com outros impactos. </w:t>
            </w:r>
          </w:p>
        </w:tc>
        <w:tc>
          <w:tcPr>
            <w:tcW w:w="3954" w:type="dxa"/>
            <w:tcBorders>
              <w:bottom w:val="single" w:sz="4" w:space="0" w:color="auto"/>
            </w:tcBorders>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Não Significativa</w:t>
            </w:r>
            <w:r w:rsidRPr="00573C32">
              <w:rPr>
                <w:rFonts w:ascii="Verdana" w:eastAsia="Calibri" w:hAnsi="Verdana" w:cs="Times New Roman"/>
                <w:color w:val="000000"/>
                <w:sz w:val="16"/>
                <w:szCs w:val="16"/>
                <w:lang w:eastAsia="pt-BR"/>
              </w:rPr>
              <w:t>: a intensidade da interferência do impacto sobre o meio ambiente em relação aos demais impactos assume dimensões recuperáveis, quando adverso,</w:t>
            </w:r>
          </w:p>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proofErr w:type="gramStart"/>
            <w:r w:rsidRPr="00573C32">
              <w:rPr>
                <w:rFonts w:ascii="Verdana" w:eastAsia="Calibri" w:hAnsi="Verdana" w:cs="Times New Roman"/>
                <w:color w:val="000000"/>
                <w:sz w:val="16"/>
                <w:szCs w:val="16"/>
                <w:lang w:eastAsia="pt-BR"/>
              </w:rPr>
              <w:t>para</w:t>
            </w:r>
            <w:proofErr w:type="gramEnd"/>
            <w:r w:rsidRPr="00573C32">
              <w:rPr>
                <w:rFonts w:ascii="Verdana" w:eastAsia="Calibri" w:hAnsi="Verdana" w:cs="Times New Roman"/>
                <w:color w:val="000000"/>
                <w:sz w:val="16"/>
                <w:szCs w:val="16"/>
                <w:lang w:eastAsia="pt-BR"/>
              </w:rPr>
              <w:t xml:space="preserve"> a queda da qualidade de </w:t>
            </w:r>
            <w:proofErr w:type="spellStart"/>
            <w:r w:rsidRPr="00573C32">
              <w:rPr>
                <w:rFonts w:ascii="Verdana" w:eastAsia="Calibri" w:hAnsi="Verdana" w:cs="Times New Roman"/>
                <w:color w:val="000000"/>
                <w:sz w:val="16"/>
                <w:szCs w:val="16"/>
                <w:lang w:eastAsia="pt-BR"/>
              </w:rPr>
              <w:t>vida,ou</w:t>
            </w:r>
            <w:proofErr w:type="spellEnd"/>
            <w:r w:rsidRPr="00573C32">
              <w:rPr>
                <w:rFonts w:ascii="Verdana" w:eastAsia="Calibri" w:hAnsi="Verdana" w:cs="Times New Roman"/>
                <w:color w:val="000000"/>
                <w:sz w:val="16"/>
                <w:szCs w:val="16"/>
                <w:lang w:eastAsia="pt-BR"/>
              </w:rPr>
              <w:t xml:space="preserve"> assume melhoria da qualidade de vida, quando benéfico.  </w:t>
            </w:r>
          </w:p>
        </w:tc>
        <w:tc>
          <w:tcPr>
            <w:tcW w:w="1470" w:type="dxa"/>
            <w:tcBorders>
              <w:bottom w:val="single" w:sz="4" w:space="0" w:color="auto"/>
            </w:tcBorders>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NS</w:t>
            </w:r>
          </w:p>
        </w:tc>
      </w:tr>
      <w:tr w:rsidR="00573C32" w:rsidRPr="00573C32" w:rsidTr="00877C2D">
        <w:trPr>
          <w:cantSplit/>
          <w:trHeight w:val="553"/>
          <w:jc w:val="center"/>
        </w:trPr>
        <w:tc>
          <w:tcPr>
            <w:tcW w:w="3189" w:type="dxa"/>
            <w:vMerge/>
            <w:tcBorders>
              <w:top w:val="single" w:sz="4" w:space="0" w:color="auto"/>
            </w:tcBorders>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Borders>
              <w:top w:val="single" w:sz="4" w:space="0" w:color="auto"/>
            </w:tcBorders>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Moderada</w:t>
            </w:r>
            <w:r w:rsidRPr="00573C32">
              <w:rPr>
                <w:rFonts w:ascii="Verdana" w:eastAsia="Calibri" w:hAnsi="Verdana" w:cs="Times New Roman"/>
                <w:color w:val="000000"/>
                <w:sz w:val="16"/>
                <w:szCs w:val="16"/>
                <w:lang w:eastAsia="pt-BR"/>
              </w:rPr>
              <w:t>: a intensidade do impacto sobre o meio ambiente</w:t>
            </w:r>
            <w:proofErr w:type="gramStart"/>
            <w:r w:rsidRPr="00573C32">
              <w:rPr>
                <w:rFonts w:ascii="Verdana" w:eastAsia="Calibri" w:hAnsi="Verdana" w:cs="Times New Roman"/>
                <w:color w:val="000000"/>
                <w:sz w:val="16"/>
                <w:szCs w:val="16"/>
                <w:lang w:eastAsia="pt-BR"/>
              </w:rPr>
              <w:t xml:space="preserve">  </w:t>
            </w:r>
            <w:proofErr w:type="gramEnd"/>
            <w:r w:rsidRPr="00573C32">
              <w:rPr>
                <w:rFonts w:ascii="Verdana" w:eastAsia="Calibri" w:hAnsi="Verdana" w:cs="Times New Roman"/>
                <w:color w:val="000000"/>
                <w:sz w:val="16"/>
                <w:szCs w:val="16"/>
                <w:lang w:eastAsia="pt-BR"/>
              </w:rPr>
              <w:t xml:space="preserve">e em relação aos demais impactos não implica em alteração da qualidade de vida.  </w:t>
            </w:r>
          </w:p>
        </w:tc>
        <w:tc>
          <w:tcPr>
            <w:tcW w:w="1470" w:type="dxa"/>
            <w:tcBorders>
              <w:top w:val="single" w:sz="4" w:space="0" w:color="auto"/>
            </w:tcBorders>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proofErr w:type="spellStart"/>
            <w:r w:rsidRPr="00573C32">
              <w:rPr>
                <w:rFonts w:ascii="Verdana" w:eastAsia="Calibri" w:hAnsi="Verdana" w:cs="Times New Roman"/>
                <w:b/>
                <w:color w:val="000000"/>
                <w:sz w:val="16"/>
                <w:szCs w:val="16"/>
                <w:lang w:eastAsia="pt-BR"/>
              </w:rPr>
              <w:t>Mo</w:t>
            </w:r>
            <w:proofErr w:type="spellEnd"/>
          </w:p>
        </w:tc>
      </w:tr>
      <w:tr w:rsidR="00573C32" w:rsidRPr="00573C32" w:rsidTr="00877C2D">
        <w:trPr>
          <w:cantSplit/>
          <w:trHeight w:val="553"/>
          <w:jc w:val="center"/>
        </w:trPr>
        <w:tc>
          <w:tcPr>
            <w:tcW w:w="3189" w:type="dxa"/>
            <w:vMerge/>
            <w:vAlign w:val="center"/>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color w:val="000000"/>
                <w:sz w:val="16"/>
                <w:szCs w:val="16"/>
                <w:lang w:eastAsia="pt-BR"/>
              </w:rPr>
            </w:pPr>
            <w:r w:rsidRPr="00573C32">
              <w:rPr>
                <w:rFonts w:ascii="Verdana" w:eastAsia="Calibri" w:hAnsi="Verdana" w:cs="Times New Roman"/>
                <w:b/>
                <w:color w:val="000000"/>
                <w:sz w:val="16"/>
                <w:szCs w:val="16"/>
                <w:lang w:eastAsia="pt-BR"/>
              </w:rPr>
              <w:t>Significativa</w:t>
            </w:r>
            <w:r w:rsidRPr="00573C32">
              <w:rPr>
                <w:rFonts w:ascii="Verdana" w:eastAsia="Calibri" w:hAnsi="Verdana" w:cs="Times New Roman"/>
                <w:color w:val="000000"/>
                <w:sz w:val="16"/>
                <w:szCs w:val="16"/>
                <w:lang w:eastAsia="pt-BR"/>
              </w:rPr>
              <w:t xml:space="preserve">: a intensidade do impacto sobre o meio ambiente e junto aos demais impactos acarreta, como resposta, perda da qualidade de vida, quando adverso, ou ganho, quando benéfico.  </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S</w:t>
            </w:r>
          </w:p>
        </w:tc>
      </w:tr>
      <w:tr w:rsidR="00573C32" w:rsidRPr="00573C32" w:rsidTr="00877C2D">
        <w:trPr>
          <w:cantSplit/>
          <w:trHeight w:val="151"/>
          <w:jc w:val="center"/>
        </w:trPr>
        <w:tc>
          <w:tcPr>
            <w:tcW w:w="3189" w:type="dxa"/>
            <w:vMerge w:val="restart"/>
            <w:vAlign w:val="center"/>
          </w:tcPr>
          <w:p w:rsidR="00573C32" w:rsidRPr="00573C32" w:rsidRDefault="00573C32" w:rsidP="00573C32">
            <w:pPr>
              <w:spacing w:before="0" w:line="276" w:lineRule="auto"/>
              <w:ind w:firstLine="0"/>
              <w:jc w:val="left"/>
              <w:rPr>
                <w:rFonts w:ascii="Verdana" w:hAnsi="Verdana"/>
                <w:sz w:val="16"/>
                <w:szCs w:val="16"/>
              </w:rPr>
            </w:pPr>
            <w:r w:rsidRPr="00573C32">
              <w:rPr>
                <w:rFonts w:ascii="Verdana" w:hAnsi="Verdana"/>
                <w:b/>
                <w:sz w:val="16"/>
                <w:szCs w:val="16"/>
              </w:rPr>
              <w:t>Duração:</w:t>
            </w:r>
            <w:r w:rsidRPr="00573C32">
              <w:rPr>
                <w:rFonts w:ascii="Verdana" w:hAnsi="Verdana"/>
                <w:sz w:val="16"/>
                <w:szCs w:val="16"/>
              </w:rPr>
              <w:t xml:space="preserve"> É o registro de tempo de permanência do impacto após a execução do uso proposto.</w:t>
            </w: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Imediata: </w:t>
            </w:r>
            <w:r w:rsidRPr="00573C32">
              <w:rPr>
                <w:rFonts w:ascii="Verdana" w:eastAsia="Calibri" w:hAnsi="Verdana" w:cs="Times New Roman"/>
                <w:color w:val="000000"/>
                <w:sz w:val="16"/>
                <w:szCs w:val="16"/>
                <w:lang w:eastAsia="pt-BR"/>
              </w:rPr>
              <w:t>Quando o impacto termina após a ação que o originou.</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proofErr w:type="spellStart"/>
            <w:r w:rsidRPr="00573C32">
              <w:rPr>
                <w:rFonts w:ascii="Verdana" w:eastAsia="Calibri" w:hAnsi="Verdana" w:cs="Times New Roman"/>
                <w:b/>
                <w:color w:val="000000"/>
                <w:sz w:val="16"/>
                <w:szCs w:val="16"/>
                <w:lang w:eastAsia="pt-BR"/>
              </w:rPr>
              <w:t>Im</w:t>
            </w:r>
            <w:proofErr w:type="spellEnd"/>
          </w:p>
        </w:tc>
      </w:tr>
      <w:tr w:rsidR="00573C32" w:rsidRPr="00573C32" w:rsidTr="00877C2D">
        <w:trPr>
          <w:cantSplit/>
          <w:trHeight w:val="149"/>
          <w:jc w:val="center"/>
        </w:trPr>
        <w:tc>
          <w:tcPr>
            <w:tcW w:w="3189" w:type="dxa"/>
            <w:vMerge/>
            <w:vAlign w:val="center"/>
          </w:tcPr>
          <w:p w:rsidR="00573C32" w:rsidRPr="00573C32" w:rsidRDefault="00573C32" w:rsidP="00573C32">
            <w:pPr>
              <w:spacing w:before="0" w:line="276" w:lineRule="auto"/>
              <w:ind w:firstLine="0"/>
              <w:jc w:val="left"/>
              <w:rPr>
                <w:rFonts w:ascii="Verdana" w:hAnsi="Verdana"/>
                <w:sz w:val="16"/>
                <w:szCs w:val="16"/>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Média: </w:t>
            </w:r>
            <w:r w:rsidRPr="00573C32">
              <w:rPr>
                <w:rFonts w:ascii="Verdana" w:eastAsia="Calibri" w:hAnsi="Verdana" w:cs="Times New Roman"/>
                <w:color w:val="000000"/>
                <w:sz w:val="16"/>
                <w:szCs w:val="16"/>
                <w:lang w:eastAsia="pt-BR"/>
              </w:rPr>
              <w:t xml:space="preserve">Quando o impacto gerado continua, após a conclusão da ação, por </w:t>
            </w:r>
            <w:proofErr w:type="gramStart"/>
            <w:r w:rsidRPr="00573C32">
              <w:rPr>
                <w:rFonts w:ascii="Verdana" w:eastAsia="Calibri" w:hAnsi="Verdana" w:cs="Times New Roman"/>
                <w:color w:val="000000"/>
                <w:sz w:val="16"/>
                <w:szCs w:val="16"/>
                <w:lang w:eastAsia="pt-BR"/>
              </w:rPr>
              <w:t>um certo</w:t>
            </w:r>
            <w:proofErr w:type="gramEnd"/>
            <w:r w:rsidRPr="00573C32">
              <w:rPr>
                <w:rFonts w:ascii="Verdana" w:eastAsia="Calibri" w:hAnsi="Verdana" w:cs="Times New Roman"/>
                <w:color w:val="000000"/>
                <w:sz w:val="16"/>
                <w:szCs w:val="16"/>
                <w:lang w:eastAsia="pt-BR"/>
              </w:rPr>
              <w:t xml:space="preserve"> período de tempo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Me</w:t>
            </w:r>
          </w:p>
        </w:tc>
      </w:tr>
      <w:tr w:rsidR="00573C32" w:rsidRPr="00573C32" w:rsidTr="00877C2D">
        <w:trPr>
          <w:cantSplit/>
          <w:trHeight w:val="149"/>
          <w:jc w:val="center"/>
        </w:trPr>
        <w:tc>
          <w:tcPr>
            <w:tcW w:w="3189" w:type="dxa"/>
            <w:vMerge/>
            <w:vAlign w:val="center"/>
          </w:tcPr>
          <w:p w:rsidR="00573C32" w:rsidRPr="00573C32" w:rsidRDefault="00573C32" w:rsidP="00573C32">
            <w:pPr>
              <w:spacing w:before="0" w:line="276" w:lineRule="auto"/>
              <w:ind w:firstLine="0"/>
              <w:jc w:val="left"/>
              <w:rPr>
                <w:rFonts w:ascii="Verdana" w:hAnsi="Verdana"/>
                <w:sz w:val="16"/>
                <w:szCs w:val="16"/>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Longa: </w:t>
            </w:r>
            <w:r w:rsidRPr="00573C32">
              <w:rPr>
                <w:rFonts w:ascii="Verdana" w:eastAsia="Calibri" w:hAnsi="Verdana" w:cs="Times New Roman"/>
                <w:color w:val="000000"/>
                <w:sz w:val="16"/>
                <w:szCs w:val="16"/>
                <w:lang w:eastAsia="pt-BR"/>
              </w:rPr>
              <w:t>Registra-se um longo período de tempo na ocorrência do impacto, após a conclusão da ação.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L</w:t>
            </w:r>
          </w:p>
        </w:tc>
      </w:tr>
      <w:tr w:rsidR="00573C32" w:rsidRPr="00573C32" w:rsidTr="00877C2D">
        <w:trPr>
          <w:cantSplit/>
          <w:trHeight w:val="225"/>
          <w:jc w:val="center"/>
        </w:trPr>
        <w:tc>
          <w:tcPr>
            <w:tcW w:w="3189" w:type="dxa"/>
            <w:vMerge w:val="restart"/>
            <w:vAlign w:val="center"/>
          </w:tcPr>
          <w:p w:rsidR="00573C32" w:rsidRPr="00573C32" w:rsidRDefault="00573C32" w:rsidP="00573C32">
            <w:pPr>
              <w:spacing w:before="0" w:line="276" w:lineRule="auto"/>
              <w:ind w:firstLine="0"/>
              <w:jc w:val="left"/>
              <w:rPr>
                <w:rFonts w:ascii="Verdana" w:hAnsi="Verdana"/>
                <w:sz w:val="16"/>
                <w:szCs w:val="16"/>
              </w:rPr>
            </w:pPr>
            <w:r w:rsidRPr="00573C32">
              <w:rPr>
                <w:rFonts w:ascii="Verdana" w:hAnsi="Verdana"/>
                <w:b/>
                <w:sz w:val="16"/>
                <w:szCs w:val="16"/>
              </w:rPr>
              <w:t>Escala:</w:t>
            </w:r>
            <w:r w:rsidRPr="00573C32">
              <w:rPr>
                <w:rFonts w:ascii="Verdana" w:hAnsi="Verdana"/>
                <w:sz w:val="16"/>
                <w:szCs w:val="16"/>
              </w:rPr>
              <w:t xml:space="preserve"> refere-se á grandeza do impacto ambiental em relação ao espaço geográfico de abrangência.  </w:t>
            </w:r>
          </w:p>
        </w:tc>
        <w:tc>
          <w:tcPr>
            <w:tcW w:w="3954" w:type="dxa"/>
          </w:tcPr>
          <w:p w:rsidR="00573C32" w:rsidRPr="00573C32" w:rsidRDefault="00573C32" w:rsidP="00573C32">
            <w:pPr>
              <w:spacing w:before="0" w:after="200" w:line="276" w:lineRule="auto"/>
              <w:ind w:right="-1" w:firstLine="0"/>
              <w:jc w:val="left"/>
              <w:rPr>
                <w:rFonts w:ascii="Verdana" w:eastAsia="Calibri" w:hAnsi="Verdana"/>
                <w:color w:val="000000"/>
                <w:sz w:val="16"/>
                <w:szCs w:val="16"/>
              </w:rPr>
            </w:pPr>
            <w:r w:rsidRPr="00573C32">
              <w:rPr>
                <w:rFonts w:ascii="Verdana" w:eastAsia="Calibri" w:hAnsi="Verdana"/>
                <w:b/>
                <w:color w:val="000000"/>
                <w:sz w:val="16"/>
                <w:szCs w:val="16"/>
              </w:rPr>
              <w:t>Local</w:t>
            </w:r>
            <w:r w:rsidRPr="00573C32">
              <w:rPr>
                <w:rFonts w:ascii="Verdana" w:eastAsia="Calibri" w:hAnsi="Verdana"/>
                <w:color w:val="000000"/>
                <w:sz w:val="16"/>
                <w:szCs w:val="16"/>
              </w:rPr>
              <w:t>: quando a abrangência do impacto ambiental restringir-se unicamente a área de influência direta onde foi gerada a ação.</w:t>
            </w:r>
          </w:p>
        </w:tc>
        <w:tc>
          <w:tcPr>
            <w:tcW w:w="1470" w:type="dxa"/>
            <w:vAlign w:val="center"/>
          </w:tcPr>
          <w:p w:rsidR="00573C32" w:rsidRPr="00573C32" w:rsidRDefault="00573C32" w:rsidP="00573C32">
            <w:pPr>
              <w:spacing w:before="0" w:after="200" w:line="276" w:lineRule="auto"/>
              <w:ind w:right="-1" w:firstLine="0"/>
              <w:jc w:val="center"/>
              <w:rPr>
                <w:rFonts w:ascii="Verdana" w:eastAsia="Calibri" w:hAnsi="Verdana"/>
                <w:b/>
                <w:color w:val="000000"/>
                <w:sz w:val="16"/>
                <w:szCs w:val="16"/>
              </w:rPr>
            </w:pPr>
            <w:proofErr w:type="spellStart"/>
            <w:r w:rsidRPr="00573C32">
              <w:rPr>
                <w:rFonts w:ascii="Verdana" w:eastAsia="Calibri" w:hAnsi="Verdana"/>
                <w:b/>
                <w:color w:val="000000"/>
                <w:sz w:val="16"/>
                <w:szCs w:val="16"/>
              </w:rPr>
              <w:t>Lo</w:t>
            </w:r>
            <w:proofErr w:type="spellEnd"/>
          </w:p>
        </w:tc>
      </w:tr>
      <w:tr w:rsidR="00573C32" w:rsidRPr="00573C32" w:rsidTr="00877C2D">
        <w:trPr>
          <w:cantSplit/>
          <w:trHeight w:val="224"/>
          <w:jc w:val="center"/>
        </w:trPr>
        <w:tc>
          <w:tcPr>
            <w:tcW w:w="3189" w:type="dxa"/>
            <w:vMerge/>
            <w:vAlign w:val="center"/>
          </w:tcPr>
          <w:p w:rsidR="00573C32" w:rsidRPr="00573C32" w:rsidRDefault="00573C32" w:rsidP="00573C32">
            <w:pPr>
              <w:spacing w:before="0" w:line="276" w:lineRule="auto"/>
              <w:ind w:firstLine="0"/>
              <w:jc w:val="left"/>
              <w:rPr>
                <w:rFonts w:ascii="Verdana" w:hAnsi="Verdana"/>
                <w:sz w:val="16"/>
                <w:szCs w:val="16"/>
              </w:rPr>
            </w:pPr>
          </w:p>
        </w:tc>
        <w:tc>
          <w:tcPr>
            <w:tcW w:w="3954" w:type="dxa"/>
          </w:tcPr>
          <w:p w:rsidR="00573C32" w:rsidRPr="00573C32" w:rsidRDefault="00573C32" w:rsidP="00573C32">
            <w:pPr>
              <w:spacing w:before="0" w:after="200" w:line="276" w:lineRule="auto"/>
              <w:ind w:right="-1" w:firstLine="0"/>
              <w:jc w:val="left"/>
              <w:rPr>
                <w:rFonts w:ascii="Verdana" w:eastAsia="Calibri" w:hAnsi="Verdana"/>
                <w:color w:val="000000"/>
                <w:sz w:val="16"/>
                <w:szCs w:val="16"/>
              </w:rPr>
            </w:pPr>
            <w:r w:rsidRPr="00573C32">
              <w:rPr>
                <w:rFonts w:ascii="Verdana" w:eastAsia="Calibri" w:hAnsi="Verdana"/>
                <w:b/>
                <w:color w:val="000000"/>
                <w:sz w:val="16"/>
                <w:szCs w:val="16"/>
              </w:rPr>
              <w:t>Circunvizinhança</w:t>
            </w:r>
            <w:r w:rsidRPr="00573C32">
              <w:rPr>
                <w:rFonts w:ascii="Verdana" w:eastAsia="Calibri" w:hAnsi="Verdana"/>
                <w:color w:val="000000"/>
                <w:sz w:val="16"/>
                <w:szCs w:val="16"/>
              </w:rPr>
              <w:t>: quando a ocorrência do impacto ambiental for</w:t>
            </w:r>
            <w:proofErr w:type="gramStart"/>
            <w:r w:rsidRPr="00573C32">
              <w:rPr>
                <w:rFonts w:ascii="Verdana" w:eastAsia="Calibri" w:hAnsi="Verdana"/>
                <w:color w:val="000000"/>
                <w:sz w:val="16"/>
                <w:szCs w:val="16"/>
              </w:rPr>
              <w:t xml:space="preserve">  </w:t>
            </w:r>
            <w:proofErr w:type="gramEnd"/>
            <w:r w:rsidRPr="00573C32">
              <w:rPr>
                <w:rFonts w:ascii="Verdana" w:eastAsia="Calibri" w:hAnsi="Verdana"/>
                <w:color w:val="000000"/>
                <w:sz w:val="16"/>
                <w:szCs w:val="16"/>
              </w:rPr>
              <w:t>mas abrangente, estendendo-se para além dos limites  da área de influência direta do projeto.</w:t>
            </w:r>
          </w:p>
        </w:tc>
        <w:tc>
          <w:tcPr>
            <w:tcW w:w="1470" w:type="dxa"/>
            <w:vAlign w:val="center"/>
          </w:tcPr>
          <w:p w:rsidR="00573C32" w:rsidRPr="00573C32" w:rsidRDefault="00573C32" w:rsidP="00573C32">
            <w:pPr>
              <w:spacing w:before="0" w:after="200" w:line="276" w:lineRule="auto"/>
              <w:ind w:right="-1" w:firstLine="0"/>
              <w:jc w:val="center"/>
              <w:rPr>
                <w:rFonts w:ascii="Verdana" w:eastAsia="Calibri" w:hAnsi="Verdana"/>
                <w:b/>
                <w:color w:val="000000"/>
                <w:sz w:val="16"/>
                <w:szCs w:val="16"/>
              </w:rPr>
            </w:pPr>
            <w:r w:rsidRPr="00573C32">
              <w:rPr>
                <w:rFonts w:ascii="Verdana" w:eastAsia="Calibri" w:hAnsi="Verdana"/>
                <w:b/>
                <w:color w:val="000000"/>
                <w:sz w:val="16"/>
                <w:szCs w:val="16"/>
              </w:rPr>
              <w:t>C</w:t>
            </w:r>
          </w:p>
        </w:tc>
      </w:tr>
      <w:tr w:rsidR="00573C32" w:rsidRPr="00573C32" w:rsidTr="00877C2D">
        <w:trPr>
          <w:cantSplit/>
          <w:trHeight w:val="225"/>
          <w:jc w:val="center"/>
        </w:trPr>
        <w:tc>
          <w:tcPr>
            <w:tcW w:w="3189" w:type="dxa"/>
            <w:vMerge w:val="restart"/>
            <w:vAlign w:val="center"/>
          </w:tcPr>
          <w:p w:rsidR="00573C32" w:rsidRPr="00573C32" w:rsidRDefault="00573C32" w:rsidP="00573C32">
            <w:pPr>
              <w:spacing w:before="0" w:line="276" w:lineRule="auto"/>
              <w:ind w:firstLine="0"/>
              <w:jc w:val="left"/>
              <w:rPr>
                <w:rFonts w:ascii="Verdana" w:hAnsi="Verdana"/>
                <w:b/>
                <w:sz w:val="16"/>
                <w:szCs w:val="16"/>
              </w:rPr>
            </w:pPr>
            <w:r w:rsidRPr="00573C32">
              <w:rPr>
                <w:rFonts w:ascii="Verdana" w:hAnsi="Verdana"/>
                <w:b/>
                <w:sz w:val="16"/>
                <w:szCs w:val="16"/>
              </w:rPr>
              <w:t>Reversibilidade:</w:t>
            </w: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Reversível: </w:t>
            </w:r>
            <w:r w:rsidRPr="00573C32">
              <w:rPr>
                <w:rFonts w:ascii="Verdana" w:eastAsia="Calibri" w:hAnsi="Verdana" w:cs="Times New Roman"/>
                <w:color w:val="000000"/>
                <w:sz w:val="16"/>
                <w:szCs w:val="16"/>
                <w:lang w:eastAsia="pt-BR"/>
              </w:rPr>
              <w:t>O impacto que altera um fator do meio ambiente, devendo voltar este ao estado anterior a ação do impacto.</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Re</w:t>
            </w:r>
          </w:p>
        </w:tc>
      </w:tr>
      <w:tr w:rsidR="00573C32" w:rsidRPr="00573C32" w:rsidTr="00877C2D">
        <w:trPr>
          <w:cantSplit/>
          <w:trHeight w:val="224"/>
          <w:jc w:val="center"/>
        </w:trPr>
        <w:tc>
          <w:tcPr>
            <w:tcW w:w="3189" w:type="dxa"/>
            <w:vMerge/>
            <w:vAlign w:val="center"/>
          </w:tcPr>
          <w:p w:rsidR="00573C32" w:rsidRPr="00573C32" w:rsidRDefault="00573C32" w:rsidP="00573C32">
            <w:pPr>
              <w:spacing w:before="0" w:line="276" w:lineRule="auto"/>
              <w:ind w:firstLine="0"/>
              <w:jc w:val="left"/>
              <w:rPr>
                <w:rFonts w:ascii="Verdana" w:hAnsi="Verdana"/>
                <w:sz w:val="16"/>
                <w:szCs w:val="16"/>
              </w:rPr>
            </w:pPr>
          </w:p>
        </w:tc>
        <w:tc>
          <w:tcPr>
            <w:tcW w:w="3954" w:type="dxa"/>
          </w:tcPr>
          <w:p w:rsidR="00573C32" w:rsidRPr="00573C32" w:rsidRDefault="00573C32" w:rsidP="00573C32">
            <w:pPr>
              <w:spacing w:before="0" w:after="0" w:line="240" w:lineRule="auto"/>
              <w:ind w:right="-1" w:firstLine="0"/>
              <w:jc w:val="left"/>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 xml:space="preserve">Irreversível: </w:t>
            </w:r>
            <w:r w:rsidRPr="00573C32">
              <w:rPr>
                <w:rFonts w:ascii="Verdana" w:eastAsia="Calibri" w:hAnsi="Verdana" w:cs="Times New Roman"/>
                <w:color w:val="000000"/>
                <w:sz w:val="16"/>
                <w:szCs w:val="16"/>
                <w:lang w:eastAsia="pt-BR"/>
              </w:rPr>
              <w:t>Diz respeito às alterações de um fator do meio ambiente sem retorno ao estado anterior.</w:t>
            </w:r>
          </w:p>
        </w:tc>
        <w:tc>
          <w:tcPr>
            <w:tcW w:w="1470" w:type="dxa"/>
            <w:vAlign w:val="center"/>
          </w:tcPr>
          <w:p w:rsidR="00573C32" w:rsidRPr="00573C32" w:rsidRDefault="00573C32" w:rsidP="00573C32">
            <w:pPr>
              <w:spacing w:before="0" w:after="0" w:line="240" w:lineRule="auto"/>
              <w:ind w:right="-1" w:firstLine="0"/>
              <w:jc w:val="center"/>
              <w:rPr>
                <w:rFonts w:ascii="Verdana" w:eastAsia="Calibri" w:hAnsi="Verdana" w:cs="Times New Roman"/>
                <w:b/>
                <w:color w:val="000000"/>
                <w:sz w:val="16"/>
                <w:szCs w:val="16"/>
                <w:lang w:eastAsia="pt-BR"/>
              </w:rPr>
            </w:pPr>
            <w:r w:rsidRPr="00573C32">
              <w:rPr>
                <w:rFonts w:ascii="Verdana" w:eastAsia="Calibri" w:hAnsi="Verdana" w:cs="Times New Roman"/>
                <w:b/>
                <w:color w:val="000000"/>
                <w:sz w:val="16"/>
                <w:szCs w:val="16"/>
                <w:lang w:eastAsia="pt-BR"/>
              </w:rPr>
              <w:t>Ir</w:t>
            </w:r>
          </w:p>
        </w:tc>
      </w:tr>
    </w:tbl>
    <w:p w:rsidR="00214417" w:rsidRDefault="00214417" w:rsidP="00214417">
      <w:pPr>
        <w:pStyle w:val="Ttulo3"/>
        <w:numPr>
          <w:ilvl w:val="0"/>
          <w:numId w:val="0"/>
        </w:numPr>
        <w:ind w:left="720"/>
        <w:contextualSpacing/>
      </w:pPr>
    </w:p>
    <w:p w:rsidR="00214417" w:rsidRPr="00214417" w:rsidRDefault="00214417" w:rsidP="00214417">
      <w:pPr>
        <w:rPr>
          <w:lang w:eastAsia="pt-BR"/>
        </w:rPr>
      </w:pPr>
    </w:p>
    <w:p w:rsidR="00573C32" w:rsidRDefault="00573C32" w:rsidP="00573C32">
      <w:pPr>
        <w:pStyle w:val="Ttulo3"/>
        <w:contextualSpacing/>
      </w:pPr>
      <w:bookmarkStart w:id="47" w:name="_Toc526178734"/>
      <w:r>
        <w:t>Fatores selecionados para análise</w:t>
      </w:r>
      <w:bookmarkEnd w:id="47"/>
      <w:r w:rsidRPr="00573C32">
        <w:t xml:space="preserve"> </w:t>
      </w:r>
    </w:p>
    <w:p w:rsidR="00214417" w:rsidRPr="00214417" w:rsidRDefault="00214417" w:rsidP="00214417">
      <w:pPr>
        <w:rPr>
          <w:lang w:eastAsia="pt-BR"/>
        </w:rPr>
      </w:pPr>
    </w:p>
    <w:p w:rsidR="00967EA1" w:rsidRDefault="00573C32" w:rsidP="00325BE3">
      <w:pPr>
        <w:pStyle w:val="Recuodecorpodetexto"/>
        <w:contextualSpacing/>
      </w:pPr>
      <w:r w:rsidRPr="00573C32">
        <w:t xml:space="preserve">Os fatores passíveis de impactos ambientais provenientes das etapas e suas respectivas atividades, bem como seus indicadores, foram selecionados conforme o diagnóstico ambiental e as especificidades do empreendimento (Quadro </w:t>
      </w:r>
      <w:proofErr w:type="gramStart"/>
      <w:r w:rsidRPr="00573C32">
        <w:t>2</w:t>
      </w:r>
      <w:proofErr w:type="gramEnd"/>
      <w:r w:rsidRPr="00573C32">
        <w:t>).</w:t>
      </w:r>
    </w:p>
    <w:p w:rsidR="00214417" w:rsidRDefault="00214417" w:rsidP="00325BE3">
      <w:pPr>
        <w:pStyle w:val="Recuodecorpodetexto"/>
        <w:contextualSpacing/>
      </w:pPr>
    </w:p>
    <w:p w:rsidR="00573C32" w:rsidRPr="00C66CF0" w:rsidRDefault="00573C32" w:rsidP="00C66CF0">
      <w:pPr>
        <w:pStyle w:val="Recuodecorpodetexto"/>
        <w:spacing w:after="0"/>
        <w:rPr>
          <w:rFonts w:ascii="Times New Roman" w:hAnsi="Times New Roman" w:cs="Times New Roman"/>
          <w:sz w:val="20"/>
          <w:szCs w:val="20"/>
        </w:rPr>
      </w:pPr>
      <w:r w:rsidRPr="00C66CF0">
        <w:rPr>
          <w:rFonts w:ascii="Times New Roman" w:hAnsi="Times New Roman" w:cs="Times New Roman"/>
          <w:sz w:val="20"/>
          <w:szCs w:val="20"/>
        </w:rPr>
        <w:t xml:space="preserve">Quadro </w:t>
      </w:r>
      <w:proofErr w:type="gramStart"/>
      <w:r w:rsidRPr="00C66CF0">
        <w:rPr>
          <w:rFonts w:ascii="Times New Roman" w:hAnsi="Times New Roman" w:cs="Times New Roman"/>
          <w:sz w:val="20"/>
          <w:szCs w:val="20"/>
        </w:rPr>
        <w:t>2</w:t>
      </w:r>
      <w:proofErr w:type="gramEnd"/>
      <w:r w:rsidRPr="00C66CF0">
        <w:rPr>
          <w:rFonts w:ascii="Times New Roman" w:hAnsi="Times New Roman" w:cs="Times New Roman"/>
          <w:sz w:val="20"/>
          <w:szCs w:val="20"/>
        </w:rPr>
        <w:t>: Fatores passíveis de impactos ambientais.</w:t>
      </w:r>
    </w:p>
    <w:tbl>
      <w:tblPr>
        <w:tblStyle w:val="Tabelacomgrade"/>
        <w:tblW w:w="9747" w:type="dxa"/>
        <w:tblLook w:val="04A0" w:firstRow="1" w:lastRow="0" w:firstColumn="1" w:lastColumn="0" w:noHBand="0" w:noVBand="1"/>
      </w:tblPr>
      <w:tblGrid>
        <w:gridCol w:w="2795"/>
        <w:gridCol w:w="2848"/>
        <w:gridCol w:w="4104"/>
      </w:tblGrid>
      <w:tr w:rsidR="00573C32" w:rsidRPr="00AF49A1" w:rsidTr="00A11A8A">
        <w:tc>
          <w:tcPr>
            <w:tcW w:w="2795" w:type="dxa"/>
            <w:shd w:val="clear" w:color="auto" w:fill="92D050"/>
            <w:vAlign w:val="center"/>
          </w:tcPr>
          <w:p w:rsidR="00573C32" w:rsidRPr="00A11A8A" w:rsidRDefault="00573C32" w:rsidP="00A11A8A">
            <w:pPr>
              <w:spacing w:before="0" w:after="0"/>
              <w:ind w:left="709" w:firstLine="0"/>
              <w:rPr>
                <w:rFonts w:ascii="Verdana" w:hAnsi="Verdana"/>
                <w:b/>
                <w:sz w:val="16"/>
                <w:szCs w:val="16"/>
              </w:rPr>
            </w:pPr>
            <w:r w:rsidRPr="00A11A8A">
              <w:rPr>
                <w:rFonts w:ascii="Verdana" w:hAnsi="Verdana"/>
                <w:b/>
                <w:sz w:val="16"/>
                <w:szCs w:val="16"/>
              </w:rPr>
              <w:t>Componente</w:t>
            </w:r>
          </w:p>
        </w:tc>
        <w:tc>
          <w:tcPr>
            <w:tcW w:w="2848" w:type="dxa"/>
            <w:shd w:val="clear" w:color="auto" w:fill="92D050"/>
            <w:vAlign w:val="center"/>
          </w:tcPr>
          <w:p w:rsidR="00573C32" w:rsidRPr="00A11A8A" w:rsidRDefault="00573C32" w:rsidP="00A11A8A">
            <w:pPr>
              <w:spacing w:before="0" w:after="0"/>
              <w:ind w:left="709" w:firstLine="0"/>
              <w:rPr>
                <w:rFonts w:ascii="Verdana" w:hAnsi="Verdana"/>
                <w:b/>
                <w:sz w:val="16"/>
                <w:szCs w:val="16"/>
              </w:rPr>
            </w:pPr>
            <w:r w:rsidRPr="00A11A8A">
              <w:rPr>
                <w:rFonts w:ascii="Verdana" w:hAnsi="Verdana"/>
                <w:b/>
                <w:sz w:val="16"/>
                <w:szCs w:val="16"/>
              </w:rPr>
              <w:t>Fator</w:t>
            </w:r>
          </w:p>
        </w:tc>
        <w:tc>
          <w:tcPr>
            <w:tcW w:w="4104" w:type="dxa"/>
            <w:shd w:val="clear" w:color="auto" w:fill="92D050"/>
            <w:vAlign w:val="center"/>
          </w:tcPr>
          <w:p w:rsidR="00573C32" w:rsidRPr="00A11A8A" w:rsidRDefault="00573C32" w:rsidP="00A11A8A">
            <w:pPr>
              <w:spacing w:before="0" w:after="0"/>
              <w:ind w:left="709" w:firstLine="0"/>
              <w:rPr>
                <w:rFonts w:ascii="Verdana" w:hAnsi="Verdana"/>
                <w:b/>
                <w:sz w:val="16"/>
                <w:szCs w:val="16"/>
              </w:rPr>
            </w:pPr>
            <w:r w:rsidRPr="00A11A8A">
              <w:rPr>
                <w:rFonts w:ascii="Verdana" w:hAnsi="Verdana"/>
                <w:b/>
                <w:sz w:val="16"/>
                <w:szCs w:val="16"/>
              </w:rPr>
              <w:t>Indicador</w:t>
            </w:r>
          </w:p>
        </w:tc>
      </w:tr>
      <w:tr w:rsidR="00573C32" w:rsidRPr="00AF49A1" w:rsidTr="00A11A8A">
        <w:trPr>
          <w:trHeight w:val="403"/>
        </w:trPr>
        <w:tc>
          <w:tcPr>
            <w:tcW w:w="2795"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Abiótico</w:t>
            </w: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Ar</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Emissão de material particulado</w:t>
            </w:r>
          </w:p>
        </w:tc>
      </w:tr>
      <w:tr w:rsidR="00573C32" w:rsidRPr="00AF49A1" w:rsidTr="00A11A8A">
        <w:trPr>
          <w:trHeight w:val="196"/>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Emissão de gases</w:t>
            </w:r>
          </w:p>
        </w:tc>
      </w:tr>
      <w:tr w:rsidR="00573C32" w:rsidRPr="00AF49A1" w:rsidTr="00A11A8A">
        <w:trPr>
          <w:trHeight w:val="301"/>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Poluição sonora</w:t>
            </w:r>
          </w:p>
        </w:tc>
      </w:tr>
      <w:tr w:rsidR="00573C32" w:rsidRPr="00AF49A1" w:rsidTr="00A11A8A">
        <w:trPr>
          <w:trHeight w:val="196"/>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Recursos hídricos</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Alteração na disponibilidade de água</w:t>
            </w:r>
          </w:p>
        </w:tc>
      </w:tr>
      <w:tr w:rsidR="00573C32" w:rsidRPr="00AF49A1" w:rsidTr="00A11A8A">
        <w:trPr>
          <w:trHeight w:val="196"/>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Alteração na qualidade da água</w:t>
            </w:r>
          </w:p>
        </w:tc>
      </w:tr>
      <w:tr w:rsidR="00573C32" w:rsidRPr="00AF49A1" w:rsidTr="00A11A8A">
        <w:trPr>
          <w:trHeight w:val="196"/>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Solo</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Perda</w:t>
            </w:r>
          </w:p>
        </w:tc>
      </w:tr>
      <w:tr w:rsidR="00573C32" w:rsidRPr="00AF49A1" w:rsidTr="00A11A8A">
        <w:trPr>
          <w:trHeight w:val="196"/>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Contaminação/poluição</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Compactação</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Permeabilidade</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Geomorfologia</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Alteração do relevo</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Alteração da paisagem natural</w:t>
            </w:r>
          </w:p>
        </w:tc>
      </w:tr>
      <w:tr w:rsidR="00573C32" w:rsidRPr="00AF49A1" w:rsidTr="00A11A8A">
        <w:trPr>
          <w:trHeight w:val="294"/>
        </w:trPr>
        <w:tc>
          <w:tcPr>
            <w:tcW w:w="2795"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Biótico</w:t>
            </w:r>
          </w:p>
        </w:tc>
        <w:tc>
          <w:tcPr>
            <w:tcW w:w="2848"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Flora</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Supressão da vegetação</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Fauna</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Destruição de habitat</w:t>
            </w:r>
          </w:p>
        </w:tc>
      </w:tr>
      <w:tr w:rsidR="00573C32" w:rsidRPr="00AF49A1" w:rsidTr="00A11A8A">
        <w:trPr>
          <w:trHeight w:val="294"/>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Fuga e afugentamento</w:t>
            </w:r>
          </w:p>
        </w:tc>
      </w:tr>
      <w:tr w:rsidR="00573C32" w:rsidRPr="00AF49A1" w:rsidTr="00A11A8A">
        <w:trPr>
          <w:trHeight w:val="294"/>
        </w:trPr>
        <w:tc>
          <w:tcPr>
            <w:tcW w:w="2795"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Antrópico</w:t>
            </w:r>
          </w:p>
        </w:tc>
        <w:tc>
          <w:tcPr>
            <w:tcW w:w="2848"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Econômico</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Emprego e renda</w:t>
            </w:r>
          </w:p>
        </w:tc>
      </w:tr>
      <w:tr w:rsidR="00573C32" w:rsidRPr="00AF49A1" w:rsidTr="00A11A8A">
        <w:trPr>
          <w:trHeight w:val="115"/>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restart"/>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Social</w:t>
            </w: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Desenvolvimento social</w:t>
            </w:r>
          </w:p>
        </w:tc>
      </w:tr>
      <w:tr w:rsidR="00573C32" w:rsidRPr="00AF49A1" w:rsidTr="00A11A8A">
        <w:trPr>
          <w:trHeight w:val="115"/>
        </w:trPr>
        <w:tc>
          <w:tcPr>
            <w:tcW w:w="2795" w:type="dxa"/>
            <w:vMerge/>
            <w:vAlign w:val="center"/>
          </w:tcPr>
          <w:p w:rsidR="00573C32" w:rsidRPr="00AF49A1" w:rsidRDefault="00573C32" w:rsidP="00A11A8A">
            <w:pPr>
              <w:spacing w:before="0" w:after="0"/>
              <w:ind w:left="709" w:firstLine="0"/>
              <w:rPr>
                <w:rFonts w:ascii="Verdana" w:hAnsi="Verdana"/>
                <w:sz w:val="16"/>
                <w:szCs w:val="16"/>
              </w:rPr>
            </w:pPr>
          </w:p>
        </w:tc>
        <w:tc>
          <w:tcPr>
            <w:tcW w:w="2848" w:type="dxa"/>
            <w:vMerge/>
            <w:vAlign w:val="center"/>
          </w:tcPr>
          <w:p w:rsidR="00573C32" w:rsidRPr="00AF49A1" w:rsidRDefault="00573C32" w:rsidP="00A11A8A">
            <w:pPr>
              <w:spacing w:before="0" w:after="0"/>
              <w:ind w:left="709" w:firstLine="0"/>
              <w:rPr>
                <w:rFonts w:ascii="Verdana" w:hAnsi="Verdana"/>
                <w:sz w:val="16"/>
                <w:szCs w:val="16"/>
              </w:rPr>
            </w:pPr>
          </w:p>
        </w:tc>
        <w:tc>
          <w:tcPr>
            <w:tcW w:w="4104" w:type="dxa"/>
            <w:vAlign w:val="center"/>
          </w:tcPr>
          <w:p w:rsidR="00573C32" w:rsidRPr="00AF49A1" w:rsidRDefault="00573C32" w:rsidP="00A11A8A">
            <w:pPr>
              <w:spacing w:before="0" w:after="0"/>
              <w:ind w:left="709" w:firstLine="0"/>
              <w:rPr>
                <w:rFonts w:ascii="Verdana" w:hAnsi="Verdana"/>
                <w:sz w:val="16"/>
                <w:szCs w:val="16"/>
              </w:rPr>
            </w:pPr>
            <w:r w:rsidRPr="00AF49A1">
              <w:rPr>
                <w:rFonts w:ascii="Verdana" w:hAnsi="Verdana"/>
                <w:sz w:val="16"/>
                <w:szCs w:val="16"/>
              </w:rPr>
              <w:t xml:space="preserve">Ensino, pesquisa e </w:t>
            </w:r>
            <w:proofErr w:type="gramStart"/>
            <w:r w:rsidRPr="00AF49A1">
              <w:rPr>
                <w:rFonts w:ascii="Verdana" w:hAnsi="Verdana"/>
                <w:sz w:val="16"/>
                <w:szCs w:val="16"/>
              </w:rPr>
              <w:t>extensão</w:t>
            </w:r>
            <w:proofErr w:type="gramEnd"/>
          </w:p>
        </w:tc>
      </w:tr>
    </w:tbl>
    <w:p w:rsidR="00967EA1" w:rsidRDefault="00967EA1" w:rsidP="00325BE3">
      <w:pPr>
        <w:pStyle w:val="Recuodecorpodetexto"/>
        <w:contextualSpacing/>
      </w:pPr>
    </w:p>
    <w:p w:rsidR="00573C32" w:rsidRDefault="00573C32" w:rsidP="00573C32">
      <w:pPr>
        <w:pStyle w:val="Ttulo3"/>
        <w:contextualSpacing/>
      </w:pPr>
      <w:bookmarkStart w:id="48" w:name="_Toc526178735"/>
      <w:r>
        <w:lastRenderedPageBreak/>
        <w:t>Fatores selecionados para análise</w:t>
      </w:r>
      <w:bookmarkEnd w:id="48"/>
      <w:r w:rsidRPr="00573C32">
        <w:t xml:space="preserve"> </w:t>
      </w:r>
    </w:p>
    <w:p w:rsidR="00573C32" w:rsidRPr="00214417" w:rsidRDefault="00573C32" w:rsidP="00573C32">
      <w:pPr>
        <w:spacing w:after="0"/>
        <w:rPr>
          <w:rFonts w:cs="Arial"/>
          <w:lang w:eastAsia="pt-BR"/>
        </w:rPr>
      </w:pPr>
      <w:r w:rsidRPr="00214417">
        <w:rPr>
          <w:rFonts w:cs="Arial"/>
          <w:lang w:eastAsia="pt-BR"/>
        </w:rPr>
        <w:t>Esse item descreve as etapas do empreendimento e suas respectivas atividades no intuito de avaliar de forma individualizada os impactos ambientais.</w:t>
      </w:r>
    </w:p>
    <w:p w:rsidR="00573C32" w:rsidRPr="00214417" w:rsidRDefault="00573C32" w:rsidP="00573C32">
      <w:pPr>
        <w:rPr>
          <w:rFonts w:cs="Arial"/>
          <w:lang w:eastAsia="pt-BR"/>
        </w:rPr>
      </w:pPr>
      <w:r w:rsidRPr="00214417">
        <w:rPr>
          <w:rFonts w:cs="Arial"/>
          <w:lang w:eastAsia="pt-BR"/>
        </w:rPr>
        <w:t xml:space="preserve">Para esse fim e conforme o tipo de empreendimento analisado classificou-se as etapas e atividades conforme descrição contida no quadro </w:t>
      </w:r>
      <w:proofErr w:type="gramStart"/>
      <w:r w:rsidRPr="00214417">
        <w:rPr>
          <w:rFonts w:cs="Arial"/>
          <w:lang w:eastAsia="pt-BR"/>
        </w:rPr>
        <w:t>3</w:t>
      </w:r>
      <w:proofErr w:type="gramEnd"/>
      <w:r w:rsidRPr="00214417">
        <w:rPr>
          <w:rFonts w:cs="Arial"/>
          <w:lang w:eastAsia="pt-BR"/>
        </w:rPr>
        <w:t>.</w:t>
      </w:r>
    </w:p>
    <w:p w:rsidR="00573C32" w:rsidRPr="00C66CF0" w:rsidRDefault="00573C32" w:rsidP="00C66CF0">
      <w:pPr>
        <w:pStyle w:val="Recuodecorpodetexto"/>
        <w:spacing w:after="0"/>
        <w:rPr>
          <w:rFonts w:ascii="Times New Roman" w:hAnsi="Times New Roman" w:cs="Times New Roman"/>
          <w:sz w:val="20"/>
          <w:szCs w:val="20"/>
        </w:rPr>
      </w:pPr>
      <w:r w:rsidRPr="00C66CF0">
        <w:rPr>
          <w:rFonts w:ascii="Times New Roman" w:hAnsi="Times New Roman" w:cs="Times New Roman"/>
          <w:sz w:val="20"/>
          <w:szCs w:val="20"/>
        </w:rPr>
        <w:t xml:space="preserve">Quadro </w:t>
      </w:r>
      <w:proofErr w:type="gramStart"/>
      <w:r w:rsidRPr="00C66CF0">
        <w:rPr>
          <w:rFonts w:ascii="Times New Roman" w:hAnsi="Times New Roman" w:cs="Times New Roman"/>
          <w:sz w:val="20"/>
          <w:szCs w:val="20"/>
        </w:rPr>
        <w:t>3</w:t>
      </w:r>
      <w:proofErr w:type="gramEnd"/>
      <w:r w:rsidRPr="00C66CF0">
        <w:rPr>
          <w:rFonts w:ascii="Times New Roman" w:hAnsi="Times New Roman" w:cs="Times New Roman"/>
          <w:sz w:val="20"/>
          <w:szCs w:val="20"/>
        </w:rPr>
        <w:t>. Etapas e atividades para implantação do empreendimento</w:t>
      </w:r>
    </w:p>
    <w:tbl>
      <w:tblPr>
        <w:tblStyle w:val="Tabelacomgrade"/>
        <w:tblW w:w="0" w:type="auto"/>
        <w:tblLook w:val="04A0" w:firstRow="1" w:lastRow="0" w:firstColumn="1" w:lastColumn="0" w:noHBand="0" w:noVBand="1"/>
      </w:tblPr>
      <w:tblGrid>
        <w:gridCol w:w="4343"/>
        <w:gridCol w:w="4377"/>
      </w:tblGrid>
      <w:tr w:rsidR="00573C32" w:rsidRPr="00573C32" w:rsidTr="00877C2D">
        <w:tc>
          <w:tcPr>
            <w:tcW w:w="4343" w:type="dxa"/>
            <w:shd w:val="clear" w:color="auto" w:fill="92D050"/>
          </w:tcPr>
          <w:p w:rsidR="00573C32" w:rsidRPr="00573C32" w:rsidRDefault="00573C32" w:rsidP="00573C32">
            <w:pPr>
              <w:spacing w:before="0" w:after="0" w:line="240" w:lineRule="auto"/>
              <w:ind w:firstLine="0"/>
              <w:jc w:val="center"/>
              <w:rPr>
                <w:rFonts w:ascii="Verdana" w:hAnsi="Verdana"/>
                <w:b/>
                <w:sz w:val="16"/>
                <w:szCs w:val="16"/>
              </w:rPr>
            </w:pPr>
            <w:r w:rsidRPr="00573C32">
              <w:rPr>
                <w:rFonts w:ascii="Verdana" w:hAnsi="Verdana"/>
                <w:b/>
                <w:sz w:val="16"/>
                <w:szCs w:val="16"/>
              </w:rPr>
              <w:t>Etapa</w:t>
            </w:r>
          </w:p>
        </w:tc>
        <w:tc>
          <w:tcPr>
            <w:tcW w:w="4377" w:type="dxa"/>
            <w:shd w:val="clear" w:color="auto" w:fill="92D050"/>
          </w:tcPr>
          <w:p w:rsidR="00573C32" w:rsidRPr="00573C32" w:rsidRDefault="00573C32" w:rsidP="00573C32">
            <w:pPr>
              <w:spacing w:before="0" w:after="0" w:line="240" w:lineRule="auto"/>
              <w:ind w:firstLine="0"/>
              <w:jc w:val="center"/>
              <w:rPr>
                <w:rFonts w:ascii="Verdana" w:hAnsi="Verdana"/>
                <w:b/>
                <w:sz w:val="16"/>
                <w:szCs w:val="16"/>
              </w:rPr>
            </w:pPr>
            <w:r w:rsidRPr="00573C32">
              <w:rPr>
                <w:rFonts w:ascii="Verdana" w:hAnsi="Verdana"/>
                <w:b/>
                <w:sz w:val="16"/>
                <w:szCs w:val="16"/>
              </w:rPr>
              <w:t>Atividades</w:t>
            </w:r>
          </w:p>
        </w:tc>
      </w:tr>
      <w:tr w:rsidR="00573C32" w:rsidRPr="00573C32" w:rsidTr="00877C2D">
        <w:trPr>
          <w:trHeight w:val="43"/>
        </w:trPr>
        <w:tc>
          <w:tcPr>
            <w:tcW w:w="4343" w:type="dxa"/>
            <w:vAlign w:val="center"/>
          </w:tcPr>
          <w:p w:rsidR="00573C32" w:rsidRPr="00573C32" w:rsidRDefault="00573C32" w:rsidP="00573C32">
            <w:pPr>
              <w:spacing w:before="0" w:after="0" w:line="240" w:lineRule="auto"/>
              <w:ind w:firstLine="0"/>
              <w:jc w:val="center"/>
              <w:rPr>
                <w:rFonts w:ascii="Verdana" w:hAnsi="Verdana"/>
                <w:sz w:val="16"/>
                <w:szCs w:val="16"/>
              </w:rPr>
            </w:pPr>
            <w:r w:rsidRPr="00573C32">
              <w:rPr>
                <w:rFonts w:ascii="Verdana" w:hAnsi="Verdana"/>
                <w:sz w:val="16"/>
                <w:szCs w:val="16"/>
              </w:rPr>
              <w:t>Implantação</w:t>
            </w:r>
          </w:p>
        </w:tc>
        <w:tc>
          <w:tcPr>
            <w:tcW w:w="4377" w:type="dxa"/>
            <w:vAlign w:val="center"/>
          </w:tcPr>
          <w:p w:rsidR="00573C32" w:rsidRPr="00573C32" w:rsidRDefault="00573C32" w:rsidP="00573C32">
            <w:pPr>
              <w:spacing w:before="0" w:after="0" w:line="240" w:lineRule="auto"/>
              <w:ind w:firstLine="0"/>
              <w:jc w:val="center"/>
              <w:rPr>
                <w:rFonts w:ascii="Verdana" w:hAnsi="Verdana"/>
                <w:sz w:val="16"/>
                <w:szCs w:val="16"/>
              </w:rPr>
            </w:pPr>
            <w:r w:rsidRPr="00573C32">
              <w:rPr>
                <w:rFonts w:ascii="Verdana" w:hAnsi="Verdana"/>
                <w:sz w:val="16"/>
                <w:szCs w:val="16"/>
              </w:rPr>
              <w:t>Obras civis</w:t>
            </w:r>
          </w:p>
        </w:tc>
      </w:tr>
      <w:tr w:rsidR="00573C32" w:rsidRPr="00573C32" w:rsidTr="00877C2D">
        <w:trPr>
          <w:trHeight w:val="603"/>
        </w:trPr>
        <w:tc>
          <w:tcPr>
            <w:tcW w:w="4343" w:type="dxa"/>
            <w:vAlign w:val="center"/>
          </w:tcPr>
          <w:p w:rsidR="00573C32" w:rsidRPr="00573C32" w:rsidRDefault="00573C32" w:rsidP="00573C32">
            <w:pPr>
              <w:spacing w:before="0" w:after="0" w:line="240" w:lineRule="auto"/>
              <w:ind w:firstLine="0"/>
              <w:jc w:val="center"/>
              <w:rPr>
                <w:rFonts w:ascii="Verdana" w:hAnsi="Verdana"/>
                <w:sz w:val="16"/>
                <w:szCs w:val="16"/>
              </w:rPr>
            </w:pPr>
            <w:r w:rsidRPr="00573C32">
              <w:rPr>
                <w:rFonts w:ascii="Verdana" w:hAnsi="Verdana"/>
                <w:sz w:val="16"/>
                <w:szCs w:val="16"/>
              </w:rPr>
              <w:t>Operação</w:t>
            </w:r>
          </w:p>
        </w:tc>
        <w:tc>
          <w:tcPr>
            <w:tcW w:w="4377" w:type="dxa"/>
            <w:vAlign w:val="center"/>
          </w:tcPr>
          <w:p w:rsidR="00573C32" w:rsidRPr="00573C32" w:rsidRDefault="00573C32" w:rsidP="00573C32">
            <w:pPr>
              <w:spacing w:before="0" w:after="0" w:line="240" w:lineRule="auto"/>
              <w:ind w:firstLine="0"/>
              <w:jc w:val="center"/>
              <w:rPr>
                <w:rFonts w:ascii="Verdana" w:hAnsi="Verdana"/>
                <w:sz w:val="16"/>
                <w:szCs w:val="16"/>
              </w:rPr>
            </w:pPr>
            <w:r w:rsidRPr="00573C32">
              <w:rPr>
                <w:rFonts w:ascii="Verdana" w:hAnsi="Verdana"/>
                <w:sz w:val="16"/>
                <w:szCs w:val="16"/>
              </w:rPr>
              <w:t>Disposição dos efluentes</w:t>
            </w:r>
          </w:p>
        </w:tc>
      </w:tr>
    </w:tbl>
    <w:p w:rsidR="00214417" w:rsidRDefault="00214417" w:rsidP="00214417">
      <w:pPr>
        <w:pStyle w:val="Ttulo3"/>
        <w:numPr>
          <w:ilvl w:val="0"/>
          <w:numId w:val="0"/>
        </w:numPr>
        <w:ind w:left="720"/>
        <w:contextualSpacing/>
      </w:pPr>
    </w:p>
    <w:p w:rsidR="00573C32" w:rsidRDefault="00573C32" w:rsidP="00573C32">
      <w:pPr>
        <w:pStyle w:val="Ttulo3"/>
        <w:contextualSpacing/>
      </w:pPr>
      <w:bookmarkStart w:id="49" w:name="_Toc526178736"/>
      <w:r>
        <w:t>Fatores selecionados para análise</w:t>
      </w:r>
      <w:bookmarkEnd w:id="49"/>
      <w:r w:rsidRPr="00573C32">
        <w:t xml:space="preserve"> </w:t>
      </w:r>
    </w:p>
    <w:p w:rsidR="00573C32" w:rsidRPr="00214417" w:rsidRDefault="00573C32" w:rsidP="00214417">
      <w:pPr>
        <w:ind w:firstLine="708"/>
        <w:rPr>
          <w:rFonts w:cs="Arial"/>
          <w:lang w:eastAsia="pt-BR"/>
        </w:rPr>
      </w:pPr>
      <w:r w:rsidRPr="00214417">
        <w:rPr>
          <w:rFonts w:cs="Arial"/>
          <w:lang w:eastAsia="pt-BR"/>
        </w:rPr>
        <w:t>Nesse item, é apresentado um quadro com as avaliações dos impactos ambientais em consonância com os critérios e condições estabeleci</w:t>
      </w:r>
      <w:r w:rsidR="00214417" w:rsidRPr="00214417">
        <w:rPr>
          <w:rFonts w:cs="Arial"/>
          <w:lang w:eastAsia="pt-BR"/>
        </w:rPr>
        <w:t xml:space="preserve">das anteriormente (Quadro </w:t>
      </w:r>
      <w:proofErr w:type="gramStart"/>
      <w:r w:rsidR="00214417" w:rsidRPr="00214417">
        <w:rPr>
          <w:rFonts w:cs="Arial"/>
          <w:lang w:eastAsia="pt-BR"/>
        </w:rPr>
        <w:t>4</w:t>
      </w:r>
      <w:proofErr w:type="gramEnd"/>
      <w:r w:rsidR="00214417" w:rsidRPr="00214417">
        <w:rPr>
          <w:rFonts w:cs="Arial"/>
          <w:lang w:eastAsia="pt-BR"/>
        </w:rPr>
        <w:t>).</w:t>
      </w:r>
    </w:p>
    <w:tbl>
      <w:tblPr>
        <w:tblStyle w:val="Tabelacomgrade"/>
        <w:tblW w:w="0" w:type="auto"/>
        <w:tblLook w:val="04A0" w:firstRow="1" w:lastRow="0" w:firstColumn="1" w:lastColumn="0" w:noHBand="0" w:noVBand="1"/>
      </w:tblPr>
      <w:tblGrid>
        <w:gridCol w:w="1064"/>
        <w:gridCol w:w="1388"/>
        <w:gridCol w:w="397"/>
        <w:gridCol w:w="397"/>
        <w:gridCol w:w="397"/>
        <w:gridCol w:w="440"/>
        <w:gridCol w:w="425"/>
        <w:gridCol w:w="474"/>
        <w:gridCol w:w="428"/>
        <w:gridCol w:w="448"/>
        <w:gridCol w:w="3429"/>
      </w:tblGrid>
      <w:tr w:rsidR="00573C32" w:rsidRPr="00573C32" w:rsidTr="00573C32">
        <w:trPr>
          <w:trHeight w:val="265"/>
        </w:trPr>
        <w:tc>
          <w:tcPr>
            <w:tcW w:w="9287" w:type="dxa"/>
            <w:gridSpan w:val="11"/>
            <w:tcBorders>
              <w:top w:val="nil"/>
              <w:left w:val="nil"/>
              <w:bottom w:val="nil"/>
              <w:right w:val="nil"/>
            </w:tcBorders>
            <w:shd w:val="clear" w:color="auto" w:fill="FFFFFF" w:themeFill="background1"/>
            <w:vAlign w:val="center"/>
          </w:tcPr>
          <w:p w:rsidR="00573C32" w:rsidRPr="00214417" w:rsidRDefault="00573C32" w:rsidP="00214417">
            <w:pPr>
              <w:pStyle w:val="Recuodecorpodetexto"/>
              <w:spacing w:after="0"/>
              <w:rPr>
                <w:rFonts w:ascii="Times New Roman" w:eastAsiaTheme="minorHAnsi" w:hAnsi="Times New Roman"/>
                <w:lang w:eastAsia="en-US"/>
              </w:rPr>
            </w:pPr>
            <w:r w:rsidRPr="00214417">
              <w:rPr>
                <w:rFonts w:ascii="Times New Roman" w:eastAsiaTheme="minorHAnsi" w:hAnsi="Times New Roman"/>
                <w:lang w:eastAsia="en-US"/>
              </w:rPr>
              <w:t xml:space="preserve">Quadro </w:t>
            </w:r>
            <w:proofErr w:type="gramStart"/>
            <w:r w:rsidRPr="00214417">
              <w:rPr>
                <w:rFonts w:ascii="Times New Roman" w:eastAsiaTheme="minorHAnsi" w:hAnsi="Times New Roman"/>
                <w:lang w:eastAsia="en-US"/>
              </w:rPr>
              <w:t>4</w:t>
            </w:r>
            <w:proofErr w:type="gramEnd"/>
            <w:r w:rsidRPr="00214417">
              <w:rPr>
                <w:rFonts w:ascii="Times New Roman" w:eastAsiaTheme="minorHAnsi" w:hAnsi="Times New Roman"/>
                <w:lang w:eastAsia="en-US"/>
              </w:rPr>
              <w:t xml:space="preserve">. </w:t>
            </w:r>
            <w:r w:rsidR="00214417">
              <w:rPr>
                <w:rFonts w:ascii="Times New Roman" w:eastAsiaTheme="minorHAnsi" w:hAnsi="Times New Roman"/>
                <w:lang w:eastAsia="en-US"/>
              </w:rPr>
              <w:t>Análise dos impactos ambientais</w:t>
            </w:r>
          </w:p>
        </w:tc>
      </w:tr>
      <w:tr w:rsidR="00573C32" w:rsidRPr="00573C32" w:rsidTr="00573C32">
        <w:trPr>
          <w:trHeight w:val="265"/>
        </w:trPr>
        <w:tc>
          <w:tcPr>
            <w:tcW w:w="0" w:type="auto"/>
            <w:vMerge w:val="restart"/>
            <w:tcBorders>
              <w:top w:val="nil"/>
            </w:tcBorders>
            <w:shd w:val="clear" w:color="auto" w:fill="92D050"/>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Atividade</w:t>
            </w:r>
          </w:p>
        </w:tc>
        <w:tc>
          <w:tcPr>
            <w:tcW w:w="0" w:type="auto"/>
            <w:vMerge w:val="restart"/>
            <w:tcBorders>
              <w:top w:val="nil"/>
            </w:tcBorders>
            <w:shd w:val="clear" w:color="auto" w:fill="92D050"/>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Fator</w:t>
            </w:r>
          </w:p>
        </w:tc>
        <w:tc>
          <w:tcPr>
            <w:tcW w:w="0" w:type="auto"/>
            <w:gridSpan w:val="8"/>
            <w:tcBorders>
              <w:top w:val="nil"/>
            </w:tcBorders>
            <w:shd w:val="clear" w:color="auto" w:fill="92D050"/>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Atributo</w:t>
            </w:r>
          </w:p>
        </w:tc>
        <w:tc>
          <w:tcPr>
            <w:tcW w:w="3429" w:type="dxa"/>
            <w:vMerge w:val="restart"/>
            <w:tcBorders>
              <w:top w:val="nil"/>
            </w:tcBorders>
            <w:shd w:val="clear" w:color="auto" w:fill="92D050"/>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Descrição</w:t>
            </w:r>
          </w:p>
        </w:tc>
      </w:tr>
      <w:tr w:rsidR="00573C32" w:rsidRPr="00573C32" w:rsidTr="00573C32">
        <w:trPr>
          <w:cantSplit/>
          <w:trHeight w:val="1357"/>
        </w:trPr>
        <w:tc>
          <w:tcPr>
            <w:tcW w:w="0" w:type="auto"/>
            <w:vMerge/>
          </w:tcPr>
          <w:p w:rsidR="00573C32" w:rsidRPr="00573C32" w:rsidRDefault="00573C32" w:rsidP="00573C32">
            <w:pPr>
              <w:spacing w:before="0" w:after="0" w:line="240" w:lineRule="auto"/>
              <w:ind w:firstLine="0"/>
              <w:jc w:val="left"/>
              <w:rPr>
                <w:color w:val="000000" w:themeColor="text1"/>
              </w:rPr>
            </w:pPr>
          </w:p>
        </w:tc>
        <w:tc>
          <w:tcPr>
            <w:tcW w:w="0" w:type="auto"/>
            <w:vMerge/>
          </w:tcPr>
          <w:p w:rsidR="00573C32" w:rsidRPr="00573C32" w:rsidRDefault="00573C32" w:rsidP="00573C32">
            <w:pPr>
              <w:spacing w:before="0" w:after="0" w:line="240" w:lineRule="auto"/>
              <w:ind w:firstLine="0"/>
              <w:jc w:val="left"/>
              <w:rPr>
                <w:color w:val="000000" w:themeColor="text1"/>
              </w:rPr>
            </w:pP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Caráter</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Ordem</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Magnitude</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Temporalidade</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Importância</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Duração</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Escala</w:t>
            </w:r>
          </w:p>
        </w:tc>
        <w:tc>
          <w:tcPr>
            <w:tcW w:w="0" w:type="auto"/>
            <w:shd w:val="clear" w:color="auto" w:fill="FFFF00"/>
            <w:textDirection w:val="btLr"/>
          </w:tcPr>
          <w:p w:rsidR="00573C32" w:rsidRPr="00573C32" w:rsidRDefault="00573C32" w:rsidP="00573C32">
            <w:pPr>
              <w:spacing w:before="0" w:after="0" w:line="240" w:lineRule="auto"/>
              <w:ind w:left="113" w:right="113" w:firstLine="0"/>
              <w:jc w:val="center"/>
              <w:rPr>
                <w:rFonts w:ascii="Verdana" w:hAnsi="Verdana"/>
                <w:color w:val="000000" w:themeColor="text1"/>
                <w:sz w:val="14"/>
                <w:szCs w:val="14"/>
              </w:rPr>
            </w:pPr>
            <w:r w:rsidRPr="00573C32">
              <w:rPr>
                <w:rFonts w:ascii="Verdana" w:hAnsi="Verdana"/>
                <w:color w:val="000000" w:themeColor="text1"/>
                <w:sz w:val="14"/>
                <w:szCs w:val="14"/>
              </w:rPr>
              <w:t>Reversibilidade</w:t>
            </w:r>
          </w:p>
        </w:tc>
        <w:tc>
          <w:tcPr>
            <w:tcW w:w="3429" w:type="dxa"/>
            <w:vMerge/>
          </w:tcPr>
          <w:p w:rsidR="00573C32" w:rsidRPr="00573C32" w:rsidRDefault="00573C32" w:rsidP="00573C32">
            <w:pPr>
              <w:spacing w:before="0" w:after="0" w:line="240" w:lineRule="auto"/>
              <w:ind w:firstLine="0"/>
              <w:jc w:val="left"/>
              <w:rPr>
                <w:color w:val="000000" w:themeColor="text1"/>
              </w:rPr>
            </w:pPr>
          </w:p>
        </w:tc>
      </w:tr>
      <w:tr w:rsidR="00573C32" w:rsidRPr="00573C32" w:rsidTr="00573C32">
        <w:trPr>
          <w:cantSplit/>
        </w:trPr>
        <w:tc>
          <w:tcPr>
            <w:tcW w:w="0" w:type="auto"/>
            <w:vMerge w:val="restart"/>
            <w:textDirection w:val="btLr"/>
            <w:vAlign w:val="center"/>
          </w:tcPr>
          <w:p w:rsidR="00573C32" w:rsidRPr="00573C32" w:rsidRDefault="00573C32" w:rsidP="00573C32">
            <w:pPr>
              <w:spacing w:before="0" w:after="0" w:line="240" w:lineRule="auto"/>
              <w:ind w:left="113" w:right="113" w:firstLine="0"/>
              <w:jc w:val="center"/>
              <w:rPr>
                <w:rFonts w:ascii="Verdana" w:hAnsi="Verdana"/>
                <w:color w:val="000000" w:themeColor="text1"/>
                <w:sz w:val="16"/>
                <w:szCs w:val="16"/>
              </w:rPr>
            </w:pPr>
            <w:r w:rsidRPr="00573C32">
              <w:rPr>
                <w:rFonts w:ascii="Verdana" w:hAnsi="Verdana"/>
                <w:color w:val="000000" w:themeColor="text1"/>
                <w:sz w:val="16"/>
                <w:szCs w:val="16"/>
              </w:rPr>
              <w:t xml:space="preserve">Obras </w:t>
            </w:r>
            <w:proofErr w:type="spellStart"/>
            <w:r w:rsidRPr="00573C32">
              <w:rPr>
                <w:rFonts w:ascii="Verdana" w:hAnsi="Verdana"/>
                <w:color w:val="000000" w:themeColor="text1"/>
                <w:sz w:val="16"/>
                <w:szCs w:val="16"/>
              </w:rPr>
              <w:t>Civies</w:t>
            </w:r>
            <w:proofErr w:type="spellEnd"/>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Ar</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proofErr w:type="gramStart"/>
            <w:r w:rsidRPr="00573C32">
              <w:rPr>
                <w:rFonts w:ascii="Verdana" w:hAnsi="Verdana"/>
                <w:b/>
                <w:color w:val="000000" w:themeColor="text1"/>
                <w:sz w:val="16"/>
                <w:szCs w:val="16"/>
              </w:rPr>
              <w:t>ns</w:t>
            </w:r>
            <w:proofErr w:type="spellEnd"/>
            <w:proofErr w:type="gram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Im</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Lo</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Emissão de material particulado em função das obras civis e movimentação de maquinário.</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Recursos</w:t>
            </w:r>
          </w:p>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Hídricos</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Solo</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proofErr w:type="gramStart"/>
            <w:r w:rsidRPr="00573C32">
              <w:rPr>
                <w:rFonts w:ascii="Verdana" w:hAnsi="Verdana"/>
                <w:b/>
                <w:color w:val="000000" w:themeColor="text1"/>
                <w:sz w:val="16"/>
                <w:szCs w:val="16"/>
              </w:rPr>
              <w:t>Pe</w:t>
            </w:r>
            <w:proofErr w:type="spellEnd"/>
            <w:proofErr w:type="gram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proofErr w:type="gramStart"/>
            <w:r w:rsidRPr="00573C32">
              <w:rPr>
                <w:rFonts w:ascii="Verdana" w:hAnsi="Verdana"/>
                <w:b/>
                <w:color w:val="000000" w:themeColor="text1"/>
                <w:sz w:val="16"/>
                <w:szCs w:val="16"/>
              </w:rPr>
              <w:t>ns</w:t>
            </w:r>
            <w:proofErr w:type="spellEnd"/>
            <w:proofErr w:type="gram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L</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Lo</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Re</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A pavimentação ocasionará impermeabilização e consequente escoamento superficial. É um impacto reversível desde que se construa sistema de drenagem de águas pluviais.</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Geomorfologia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Não ocorrerá revolvimento significativo de solo a ponto de modificar a geomorfologia</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 xml:space="preserve">Flora </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 xml:space="preserve">A área já é </w:t>
            </w:r>
            <w:proofErr w:type="spellStart"/>
            <w:r w:rsidRPr="00573C32">
              <w:rPr>
                <w:rFonts w:ascii="Verdana" w:hAnsi="Verdana"/>
                <w:color w:val="000000" w:themeColor="text1"/>
                <w:sz w:val="16"/>
                <w:szCs w:val="16"/>
              </w:rPr>
              <w:t>antropizada</w:t>
            </w:r>
            <w:proofErr w:type="spellEnd"/>
            <w:r w:rsidRPr="00573C32">
              <w:rPr>
                <w:rFonts w:ascii="Verdana" w:hAnsi="Verdana"/>
                <w:color w:val="000000" w:themeColor="text1"/>
                <w:sz w:val="16"/>
                <w:szCs w:val="16"/>
              </w:rPr>
              <w:t xml:space="preserve"> com a edificação da Residência</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Fauna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left"/>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Econômico</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B</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Im</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Lo</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Geração de Emprego e renda para servidores terceirizados</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Social</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B</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Im</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r w:rsidRPr="00573C32">
              <w:rPr>
                <w:rFonts w:ascii="Verdana" w:hAnsi="Verdana"/>
                <w:b/>
                <w:color w:val="000000" w:themeColor="text1"/>
                <w:sz w:val="16"/>
                <w:szCs w:val="16"/>
              </w:rPr>
              <w:t>Lo</w:t>
            </w:r>
            <w:proofErr w:type="spell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Geração de emprego e renda para servidores terceirizados</w:t>
            </w:r>
          </w:p>
        </w:tc>
      </w:tr>
      <w:tr w:rsidR="00573C32" w:rsidRPr="00573C32" w:rsidTr="00573C32">
        <w:trPr>
          <w:cantSplit/>
        </w:trPr>
        <w:tc>
          <w:tcPr>
            <w:tcW w:w="0" w:type="auto"/>
            <w:vMerge w:val="restart"/>
            <w:textDirection w:val="btLr"/>
            <w:vAlign w:val="center"/>
          </w:tcPr>
          <w:p w:rsidR="00573C32" w:rsidRPr="00573C32" w:rsidRDefault="00573C32" w:rsidP="00573C32">
            <w:pPr>
              <w:spacing w:before="0" w:after="0" w:line="240" w:lineRule="auto"/>
              <w:ind w:left="113" w:right="113" w:firstLine="0"/>
              <w:jc w:val="center"/>
              <w:rPr>
                <w:rFonts w:ascii="Verdana" w:hAnsi="Verdana"/>
                <w:color w:val="000000" w:themeColor="text1"/>
                <w:sz w:val="16"/>
                <w:szCs w:val="16"/>
              </w:rPr>
            </w:pPr>
            <w:r w:rsidRPr="00573C32">
              <w:rPr>
                <w:rFonts w:ascii="Verdana" w:hAnsi="Verdana"/>
                <w:color w:val="000000" w:themeColor="text1"/>
                <w:sz w:val="16"/>
                <w:szCs w:val="16"/>
              </w:rPr>
              <w:t>Operação (Tratamento dos efluentes)</w:t>
            </w: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Ar</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D</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proofErr w:type="spellStart"/>
            <w:proofErr w:type="gramStart"/>
            <w:r w:rsidRPr="00573C32">
              <w:rPr>
                <w:rFonts w:ascii="Verdana" w:hAnsi="Verdana"/>
                <w:b/>
                <w:color w:val="000000" w:themeColor="text1"/>
                <w:sz w:val="16"/>
                <w:szCs w:val="16"/>
              </w:rPr>
              <w:t>ns</w:t>
            </w:r>
            <w:proofErr w:type="spellEnd"/>
            <w:proofErr w:type="gramEnd"/>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Me</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c</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Re</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 xml:space="preserve">Geração de odor quando </w:t>
            </w:r>
            <w:proofErr w:type="gramStart"/>
            <w:r w:rsidRPr="00573C32">
              <w:rPr>
                <w:rFonts w:ascii="Verdana" w:hAnsi="Verdana"/>
                <w:color w:val="000000" w:themeColor="text1"/>
                <w:sz w:val="16"/>
                <w:szCs w:val="16"/>
              </w:rPr>
              <w:t>mal</w:t>
            </w:r>
            <w:proofErr w:type="gramEnd"/>
            <w:r w:rsidRPr="00573C32">
              <w:rPr>
                <w:rFonts w:ascii="Verdana" w:hAnsi="Verdana"/>
                <w:color w:val="000000" w:themeColor="text1"/>
                <w:sz w:val="16"/>
                <w:szCs w:val="16"/>
              </w:rPr>
              <w:t xml:space="preserve"> manejo o processo de tratamento</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Recursos</w:t>
            </w:r>
          </w:p>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Hídricos</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Não ocorrerá lançamento de efluentes em desacordo com a legislação ambiental</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Solo</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Não ocorrerá lançamento de efluentes em desacordo com a legislação ambiental.</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Geomorfologia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 xml:space="preserve">Flora </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Fauna</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N</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Econômico</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B</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I</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S</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C</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Geração de emprego e renda</w:t>
            </w:r>
          </w:p>
        </w:tc>
      </w:tr>
      <w:tr w:rsidR="00573C32" w:rsidRPr="00573C32" w:rsidTr="00573C32">
        <w:trPr>
          <w:cantSplit/>
        </w:trPr>
        <w:tc>
          <w:tcPr>
            <w:tcW w:w="0" w:type="auto"/>
            <w:vMerge/>
          </w:tcPr>
          <w:p w:rsidR="00573C32" w:rsidRPr="00573C32" w:rsidRDefault="00573C32" w:rsidP="00573C32">
            <w:pPr>
              <w:spacing w:before="0" w:after="0" w:line="240" w:lineRule="auto"/>
              <w:ind w:firstLine="0"/>
              <w:jc w:val="left"/>
              <w:rPr>
                <w:rFonts w:ascii="Verdana" w:hAnsi="Verdana"/>
                <w:color w:val="000000" w:themeColor="text1"/>
                <w:sz w:val="16"/>
                <w:szCs w:val="16"/>
              </w:rPr>
            </w:pPr>
          </w:p>
        </w:tc>
        <w:tc>
          <w:tcPr>
            <w:tcW w:w="0" w:type="auto"/>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Social</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B</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I</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G</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S</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P</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C</w:t>
            </w:r>
          </w:p>
        </w:tc>
        <w:tc>
          <w:tcPr>
            <w:tcW w:w="0" w:type="auto"/>
            <w:shd w:val="clear" w:color="auto" w:fill="auto"/>
            <w:vAlign w:val="center"/>
          </w:tcPr>
          <w:p w:rsidR="00573C32" w:rsidRPr="00573C32" w:rsidRDefault="00573C32" w:rsidP="00573C32">
            <w:pPr>
              <w:spacing w:before="0" w:after="0" w:line="240" w:lineRule="auto"/>
              <w:ind w:firstLine="0"/>
              <w:jc w:val="center"/>
              <w:rPr>
                <w:rFonts w:ascii="Verdana" w:hAnsi="Verdana"/>
                <w:b/>
                <w:color w:val="000000" w:themeColor="text1"/>
                <w:sz w:val="16"/>
                <w:szCs w:val="16"/>
              </w:rPr>
            </w:pPr>
            <w:r w:rsidRPr="00573C32">
              <w:rPr>
                <w:rFonts w:ascii="Verdana" w:hAnsi="Verdana"/>
                <w:b/>
                <w:color w:val="000000" w:themeColor="text1"/>
                <w:sz w:val="16"/>
                <w:szCs w:val="16"/>
              </w:rPr>
              <w:t>*</w:t>
            </w:r>
          </w:p>
        </w:tc>
        <w:tc>
          <w:tcPr>
            <w:tcW w:w="3429" w:type="dxa"/>
            <w:vAlign w:val="center"/>
          </w:tcPr>
          <w:p w:rsidR="00573C32" w:rsidRPr="00573C32" w:rsidRDefault="00573C32" w:rsidP="00573C32">
            <w:pPr>
              <w:spacing w:before="0" w:after="0" w:line="240" w:lineRule="auto"/>
              <w:ind w:firstLine="0"/>
              <w:jc w:val="center"/>
              <w:rPr>
                <w:rFonts w:ascii="Verdana" w:hAnsi="Verdana"/>
                <w:color w:val="000000" w:themeColor="text1"/>
                <w:sz w:val="16"/>
                <w:szCs w:val="16"/>
              </w:rPr>
            </w:pPr>
            <w:r w:rsidRPr="00573C32">
              <w:rPr>
                <w:rFonts w:ascii="Verdana" w:hAnsi="Verdana"/>
                <w:color w:val="000000" w:themeColor="text1"/>
                <w:sz w:val="16"/>
                <w:szCs w:val="16"/>
              </w:rPr>
              <w:t>A urbanização e esgotamento sanitário deixarão a Residência com espaço físico para a moradia dos estudantes em condições dignas e sem risco a saúde devido à ausência de saneamento. Nesse sentido, as obras melhorarão a qualidade de vida dos habitantes da residência.</w:t>
            </w:r>
          </w:p>
        </w:tc>
      </w:tr>
    </w:tbl>
    <w:p w:rsidR="00573C32" w:rsidRDefault="00573C32" w:rsidP="00573C32">
      <w:pPr>
        <w:spacing w:before="0" w:after="200" w:line="276" w:lineRule="auto"/>
        <w:ind w:firstLine="0"/>
        <w:jc w:val="left"/>
        <w:rPr>
          <w:lang w:eastAsia="pt-BR"/>
        </w:rPr>
      </w:pPr>
      <w:r w:rsidRPr="00573C32">
        <w:rPr>
          <w:lang w:eastAsia="pt-BR"/>
        </w:rPr>
        <w:t>* Não se adequa aos critérios.</w:t>
      </w:r>
    </w:p>
    <w:p w:rsidR="00573C32" w:rsidRDefault="00573C32" w:rsidP="00573C32">
      <w:pPr>
        <w:spacing w:before="0" w:after="200" w:line="276" w:lineRule="auto"/>
        <w:ind w:firstLine="0"/>
        <w:jc w:val="left"/>
        <w:rPr>
          <w:lang w:eastAsia="pt-BR"/>
        </w:rPr>
      </w:pPr>
    </w:p>
    <w:p w:rsidR="00573C32" w:rsidRDefault="00573C32" w:rsidP="00573C32">
      <w:pPr>
        <w:spacing w:before="0" w:after="200" w:line="276" w:lineRule="auto"/>
        <w:ind w:firstLine="0"/>
        <w:jc w:val="left"/>
        <w:rPr>
          <w:lang w:eastAsia="pt-BR"/>
        </w:rPr>
      </w:pPr>
    </w:p>
    <w:p w:rsidR="00573C32" w:rsidRDefault="00573C32" w:rsidP="00573C32">
      <w:pPr>
        <w:pStyle w:val="Ttulo3"/>
        <w:spacing w:before="0" w:after="200" w:line="276" w:lineRule="auto"/>
        <w:ind w:firstLine="0"/>
        <w:jc w:val="left"/>
      </w:pPr>
      <w:bookmarkStart w:id="50" w:name="_Toc526178737"/>
      <w:r w:rsidRPr="00573C32">
        <w:t>Análise dos impactos ambientais</w:t>
      </w:r>
      <w:bookmarkEnd w:id="50"/>
      <w:r w:rsidRPr="00573C32">
        <w:t xml:space="preserve"> </w:t>
      </w:r>
    </w:p>
    <w:p w:rsidR="00573C32" w:rsidRPr="00214417" w:rsidRDefault="00573C32" w:rsidP="00573C32">
      <w:pPr>
        <w:spacing w:after="0"/>
        <w:ind w:firstLine="567"/>
        <w:rPr>
          <w:rFonts w:cs="Arial"/>
          <w:color w:val="000000" w:themeColor="text1"/>
          <w:lang w:eastAsia="pt-BR"/>
        </w:rPr>
      </w:pPr>
      <w:r w:rsidRPr="00214417">
        <w:rPr>
          <w:rFonts w:cs="Arial"/>
          <w:color w:val="000000" w:themeColor="text1"/>
          <w:lang w:eastAsia="pt-BR"/>
        </w:rPr>
        <w:t>Diante da natureza, tamanho, local e demais peculiaridades do escopo da obra, infere-se que não existe impacto ambiental negativo significativo, sendo em sua maioria classificados como nulo e quando adversos não são suficientes para caracterizar modificações/alterações que configure impacto irreversível, de grande magnitude e permanente.</w:t>
      </w:r>
    </w:p>
    <w:p w:rsidR="00573C32" w:rsidRPr="00214417" w:rsidRDefault="00573C32" w:rsidP="00573C32">
      <w:pPr>
        <w:spacing w:after="0"/>
        <w:ind w:firstLine="567"/>
        <w:rPr>
          <w:rFonts w:cs="Arial"/>
          <w:color w:val="000000" w:themeColor="text1"/>
          <w:lang w:eastAsia="pt-BR"/>
        </w:rPr>
      </w:pPr>
      <w:r w:rsidRPr="00214417">
        <w:rPr>
          <w:rFonts w:cs="Arial"/>
          <w:color w:val="000000" w:themeColor="text1"/>
          <w:lang w:eastAsia="pt-BR"/>
        </w:rPr>
        <w:t>Destaca-se que quando se avalia os impactos ambientais de sistemas de saneamento com a infraestrutura descrita nos demais projetos, pressupõe-se que as condições empregadas para operação, manutenção e monitoramento dos processos de tratamento sejam compatíveis com boas técnicas sanitárias e ambientais. Assim os recursos naturais para este tipo de atividade, considerando sua natureza e porte, só serão afetados se mal manejados ou operados.</w:t>
      </w:r>
    </w:p>
    <w:p w:rsidR="00573C32" w:rsidRPr="00214417" w:rsidRDefault="00573C32" w:rsidP="00573C32">
      <w:pPr>
        <w:spacing w:after="0"/>
        <w:ind w:firstLine="567"/>
        <w:rPr>
          <w:rFonts w:cs="Arial"/>
          <w:color w:val="000000" w:themeColor="text1"/>
          <w:lang w:eastAsia="pt-BR"/>
        </w:rPr>
      </w:pPr>
      <w:r w:rsidRPr="00214417">
        <w:rPr>
          <w:rFonts w:cs="Arial"/>
          <w:color w:val="000000" w:themeColor="text1"/>
          <w:lang w:eastAsia="pt-BR"/>
        </w:rPr>
        <w:t xml:space="preserve">Os elementos ambientais mais significativos presentes na obra são a geração de resíduos sólidos e líquidos. O primeiro é essencialmente classificado como resíduos da construção civil, conforme dispõe a Resolução </w:t>
      </w:r>
      <w:proofErr w:type="spellStart"/>
      <w:r w:rsidRPr="00214417">
        <w:rPr>
          <w:rFonts w:cs="Arial"/>
          <w:color w:val="000000" w:themeColor="text1"/>
          <w:lang w:eastAsia="pt-BR"/>
        </w:rPr>
        <w:t>Art</w:t>
      </w:r>
      <w:proofErr w:type="spellEnd"/>
      <w:r w:rsidRPr="00214417">
        <w:rPr>
          <w:rFonts w:cs="Arial"/>
          <w:color w:val="000000" w:themeColor="text1"/>
          <w:lang w:eastAsia="pt-BR"/>
        </w:rPr>
        <w:t xml:space="preserve"> 3° da resolução 307/2002 </w:t>
      </w:r>
      <w:proofErr w:type="gramStart"/>
      <w:r w:rsidRPr="00214417">
        <w:rPr>
          <w:rFonts w:cs="Arial"/>
          <w:color w:val="000000" w:themeColor="text1"/>
          <w:lang w:eastAsia="pt-BR"/>
        </w:rPr>
        <w:t>-CONAMA</w:t>
      </w:r>
      <w:proofErr w:type="gramEnd"/>
      <w:r w:rsidRPr="00214417">
        <w:rPr>
          <w:rFonts w:cs="Arial"/>
          <w:color w:val="000000" w:themeColor="text1"/>
          <w:lang w:eastAsia="pt-BR"/>
        </w:rPr>
        <w:t>. Quanto aos efluentes, esses são gerados nas atividades domésticas dos habitantes da residência e serão coletados, lançados e tratados por meio da infraestrutura proposta nos demais projetos. Ressalta-se que na área do empreendimento, o município não dispõe de sistema público de saneamento, o que se justifica a realização do sistema em discussão.</w:t>
      </w:r>
    </w:p>
    <w:p w:rsidR="00573C32" w:rsidRPr="00573C32" w:rsidRDefault="00573C32" w:rsidP="00573C32">
      <w:pPr>
        <w:rPr>
          <w:lang w:eastAsia="pt-BR"/>
        </w:rPr>
      </w:pPr>
    </w:p>
    <w:p w:rsidR="00967EA1" w:rsidRDefault="00967EA1" w:rsidP="00325BE3">
      <w:pPr>
        <w:pStyle w:val="Recuodecorpodetexto"/>
        <w:contextualSpacing/>
      </w:pPr>
    </w:p>
    <w:p w:rsidR="000A5A40" w:rsidRDefault="00573C32" w:rsidP="00573C32">
      <w:pPr>
        <w:pStyle w:val="Ttulo2"/>
      </w:pPr>
      <w:bookmarkStart w:id="51" w:name="_Toc526178738"/>
      <w:r w:rsidRPr="00573C32">
        <w:lastRenderedPageBreak/>
        <w:t>Risco Ambiental</w:t>
      </w:r>
      <w:bookmarkEnd w:id="51"/>
      <w:r w:rsidRPr="00573C32">
        <w:t xml:space="preserve"> </w:t>
      </w:r>
    </w:p>
    <w:p w:rsidR="00573C32" w:rsidRDefault="00573C32" w:rsidP="00573C32">
      <w:pPr>
        <w:contextualSpacing/>
      </w:pPr>
      <w:r>
        <w:t>Apesar de as fases de implantação e operação não apresentarem impacto ambientais negativos significativos e ou que não possam ser mitigados, devido à natureza da obra existe risco ambiental. Este risco refere-se essencialmente a má operação/construção do sistema de esgotamento sanitário.</w:t>
      </w:r>
    </w:p>
    <w:p w:rsidR="00573C32" w:rsidRDefault="00573C32" w:rsidP="00573C32">
      <w:pPr>
        <w:contextualSpacing/>
      </w:pPr>
      <w:r>
        <w:t xml:space="preserve">Esses riscos podem provocar a exalação de odores, proliferação de vetores, contaminação do solo e água, além de colocar em risco a saúde dos trabalhadores responsáveis pela operação, bem como dos usuários desta estrutura. </w:t>
      </w:r>
    </w:p>
    <w:p w:rsidR="00573C32" w:rsidRDefault="00573C32" w:rsidP="00573C32">
      <w:pPr>
        <w:contextualSpacing/>
      </w:pPr>
    </w:p>
    <w:p w:rsidR="00573C32" w:rsidRDefault="00573C32" w:rsidP="00573C32">
      <w:pPr>
        <w:contextualSpacing/>
      </w:pPr>
    </w:p>
    <w:p w:rsidR="00A5603C" w:rsidRDefault="00573C32" w:rsidP="00573C32">
      <w:pPr>
        <w:pStyle w:val="Ttulo2"/>
      </w:pPr>
      <w:bookmarkStart w:id="52" w:name="_Toc526178739"/>
      <w:proofErr w:type="gramStart"/>
      <w:r w:rsidRPr="00573C32">
        <w:t>Medidas mitigadores</w:t>
      </w:r>
      <w:bookmarkEnd w:id="52"/>
      <w:proofErr w:type="gramEnd"/>
      <w:r w:rsidRPr="00573C32">
        <w:t xml:space="preserve"> </w:t>
      </w:r>
    </w:p>
    <w:p w:rsidR="00573C32" w:rsidRDefault="00573C32" w:rsidP="00573C32">
      <w:pPr>
        <w:contextualSpacing/>
      </w:pPr>
      <w:r>
        <w:t>A proposição das medidas mitigadoras tem como objetivo compatibilizar o</w:t>
      </w:r>
      <w:proofErr w:type="gramStart"/>
      <w:r>
        <w:t xml:space="preserve">  </w:t>
      </w:r>
      <w:proofErr w:type="gramEnd"/>
      <w:r>
        <w:t>empreendimento com a conservação do meio ambiente que o comporta, no sentido de manter o uso sustentado dos recursos naturais em harmonia com os fatores abióticos, bióticos e antrópicos existentes.</w:t>
      </w:r>
    </w:p>
    <w:p w:rsidR="00573C32" w:rsidRDefault="00573C32" w:rsidP="00573C32">
      <w:pPr>
        <w:contextualSpacing/>
      </w:pPr>
      <w:r>
        <w:t>As medidas de controle são traçadas a nível geral, considerando-se a legislação pertinente, o projeto básico de construção e operação do empreendimento o diagnóstico, os impactos ambientais levantados.</w:t>
      </w:r>
    </w:p>
    <w:p w:rsidR="00573C32" w:rsidRDefault="00573C32" w:rsidP="00573C32">
      <w:pPr>
        <w:contextualSpacing/>
      </w:pPr>
      <w:r>
        <w:t>Dessa forma elencamos as seguintes medidas mitigadoras, conforme os impactos ambientais supracitados:</w:t>
      </w:r>
    </w:p>
    <w:p w:rsidR="00573C32" w:rsidRDefault="00573C32" w:rsidP="00573C32">
      <w:pPr>
        <w:contextualSpacing/>
      </w:pPr>
      <w:r>
        <w:t>1 - Reaproveitamento dos materiais oriundos das escavações na própria obra para fins de terraplenagem;</w:t>
      </w:r>
    </w:p>
    <w:p w:rsidR="00573C32" w:rsidRDefault="00573C32" w:rsidP="00573C32">
      <w:pPr>
        <w:contextualSpacing/>
      </w:pPr>
      <w:r>
        <w:t>2- Para os resíduos da construção civil, o contrato firmado entre a Universidade e empresa deverá exigir a plena gestão desse tipo de material, conforme Resolução CONAMA 307/2002.</w:t>
      </w:r>
    </w:p>
    <w:p w:rsidR="00573C32" w:rsidRDefault="00573C32" w:rsidP="00573C32">
      <w:pPr>
        <w:contextualSpacing/>
      </w:pPr>
      <w:proofErr w:type="gramStart"/>
      <w:r>
        <w:t>3 - Projeto</w:t>
      </w:r>
      <w:proofErr w:type="gramEnd"/>
      <w:r>
        <w:t xml:space="preserve"> para </w:t>
      </w:r>
      <w:proofErr w:type="spellStart"/>
      <w:r>
        <w:t>reúso</w:t>
      </w:r>
      <w:proofErr w:type="spellEnd"/>
      <w:r>
        <w:t xml:space="preserve"> dos efluentes</w:t>
      </w:r>
    </w:p>
    <w:p w:rsidR="00573C32" w:rsidRDefault="00573C32" w:rsidP="00573C32">
      <w:pPr>
        <w:contextualSpacing/>
      </w:pPr>
      <w:r>
        <w:t>4 - Plantação de espécies arbóreas como medida compensatória, apesar de não está prevista nenhuma supressão.</w:t>
      </w:r>
    </w:p>
    <w:p w:rsidR="00573C32" w:rsidRDefault="00573C32" w:rsidP="00573C32">
      <w:pPr>
        <w:contextualSpacing/>
      </w:pPr>
      <w:r>
        <w:t>5 - A execução da obra deverá ser pautada por medidas que visem o adequado tratamento dos impactos ambientais resultantes da construção da edificação supracitada, tais como:</w:t>
      </w:r>
    </w:p>
    <w:p w:rsidR="00573C32" w:rsidRDefault="00573C32" w:rsidP="00573C32">
      <w:pPr>
        <w:contextualSpacing/>
      </w:pPr>
      <w:proofErr w:type="gramStart"/>
      <w:r>
        <w:t>a</w:t>
      </w:r>
      <w:proofErr w:type="gramEnd"/>
      <w:r>
        <w:t>)</w:t>
      </w:r>
      <w:r>
        <w:tab/>
        <w:t>Uso de peças metálicas, reutilizáveis e recicláveis, para o escoramento das formas da estrutura em concreto;</w:t>
      </w:r>
    </w:p>
    <w:p w:rsidR="00573C32" w:rsidRDefault="00573C32" w:rsidP="00573C32">
      <w:pPr>
        <w:contextualSpacing/>
      </w:pPr>
      <w:proofErr w:type="gramStart"/>
      <w:r>
        <w:lastRenderedPageBreak/>
        <w:t>b)</w:t>
      </w:r>
      <w:proofErr w:type="gramEnd"/>
      <w:r>
        <w:tab/>
        <w:t>Uso de madeira ambientalmente certificada nos elementos de suporte da cobertura, nas esquadrias e nos demais sistemas construtivos que façam uso deste material;</w:t>
      </w:r>
    </w:p>
    <w:p w:rsidR="00573C32" w:rsidRDefault="00573C32" w:rsidP="00573C32">
      <w:pPr>
        <w:contextualSpacing/>
      </w:pPr>
      <w:proofErr w:type="gramStart"/>
      <w:r>
        <w:t>c)</w:t>
      </w:r>
      <w:proofErr w:type="gramEnd"/>
      <w:r>
        <w:tab/>
        <w:t>Racionalização do processo construtivo, com vistas à redução na produção de resíduos e o uso eficiente da água e de demais matérias-primas;</w:t>
      </w:r>
    </w:p>
    <w:p w:rsidR="00573C32" w:rsidRDefault="00573C32" w:rsidP="00573C32">
      <w:pPr>
        <w:contextualSpacing/>
      </w:pPr>
      <w:proofErr w:type="gramStart"/>
      <w:r>
        <w:t>d)</w:t>
      </w:r>
      <w:proofErr w:type="gramEnd"/>
      <w:r>
        <w:tab/>
        <w:t>Adequado tratamento e descarte dos resíduos sólidos (entulho);</w:t>
      </w:r>
    </w:p>
    <w:p w:rsidR="00573C32" w:rsidRDefault="00573C32" w:rsidP="00573C32">
      <w:pPr>
        <w:contextualSpacing/>
      </w:pPr>
      <w:proofErr w:type="gramStart"/>
      <w:r>
        <w:t>e</w:t>
      </w:r>
      <w:proofErr w:type="gramEnd"/>
      <w:r>
        <w:t>)</w:t>
      </w:r>
      <w:r>
        <w:tab/>
        <w:t xml:space="preserve">Correta destinação dos efluentes, tanto durante a execução da obra quanto daqueles resultantes do uso da ETE depois de concluída. </w:t>
      </w:r>
    </w:p>
    <w:p w:rsidR="00573C32" w:rsidRDefault="00573C32" w:rsidP="00573C32">
      <w:pPr>
        <w:contextualSpacing/>
      </w:pPr>
    </w:p>
    <w:p w:rsidR="00573C32" w:rsidRDefault="00573C32" w:rsidP="00573C32">
      <w:pPr>
        <w:contextualSpacing/>
      </w:pPr>
    </w:p>
    <w:p w:rsidR="00573C32" w:rsidRDefault="00573C32" w:rsidP="00573C32">
      <w:pPr>
        <w:contextualSpacing/>
      </w:pPr>
    </w:p>
    <w:p w:rsidR="00573C32" w:rsidRDefault="00573C32" w:rsidP="00573C32">
      <w:pPr>
        <w:contextualSpacing/>
      </w:pPr>
    </w:p>
    <w:p w:rsidR="00816051" w:rsidRDefault="00816051"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573C32" w:rsidRPr="00964CEE" w:rsidRDefault="00573C32" w:rsidP="00573C32">
      <w:pPr>
        <w:pStyle w:val="Ttulo1"/>
      </w:pPr>
      <w:bookmarkStart w:id="53" w:name="_Toc526178740"/>
      <w:r w:rsidRPr="00573C32">
        <w:t>Análise das alternativas locacionais</w:t>
      </w:r>
      <w:bookmarkEnd w:id="53"/>
    </w:p>
    <w:p w:rsidR="00D03398" w:rsidRDefault="00573C32" w:rsidP="00325BE3">
      <w:pPr>
        <w:pStyle w:val="Cabealho"/>
        <w:tabs>
          <w:tab w:val="clear" w:pos="4252"/>
          <w:tab w:val="clear" w:pos="8504"/>
        </w:tabs>
        <w:spacing w:after="120" w:line="360" w:lineRule="auto"/>
        <w:contextualSpacing/>
      </w:pPr>
      <w:r w:rsidRPr="00573C32">
        <w:t xml:space="preserve">Como </w:t>
      </w:r>
      <w:proofErr w:type="gramStart"/>
      <w:r w:rsidRPr="00573C32">
        <w:t>trata-se</w:t>
      </w:r>
      <w:proofErr w:type="gramEnd"/>
      <w:r w:rsidRPr="00573C32">
        <w:t xml:space="preserve"> de serviço de complementação, a única alternativa locacional para as obras são as postas nos projetos.</w:t>
      </w: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pPr>
    </w:p>
    <w:p w:rsidR="00D03398" w:rsidRDefault="00D03398" w:rsidP="00325BE3">
      <w:pPr>
        <w:pStyle w:val="Cabealho"/>
        <w:tabs>
          <w:tab w:val="clear" w:pos="4252"/>
          <w:tab w:val="clear" w:pos="8504"/>
        </w:tabs>
        <w:spacing w:after="120" w:line="360" w:lineRule="auto"/>
        <w:contextualSpacing/>
        <w:sectPr w:rsidR="00D03398" w:rsidSect="007C169C">
          <w:headerReference w:type="default" r:id="rId14"/>
          <w:footerReference w:type="default" r:id="rId15"/>
          <w:pgSz w:w="11906" w:h="16838"/>
          <w:pgMar w:top="1701" w:right="1134" w:bottom="1134" w:left="1701" w:header="709" w:footer="709" w:gutter="0"/>
          <w:cols w:space="708"/>
          <w:docGrid w:linePitch="360"/>
        </w:sectPr>
      </w:pPr>
    </w:p>
    <w:p w:rsidR="00CA430D" w:rsidRPr="00964CEE" w:rsidRDefault="007A628A" w:rsidP="00D03398">
      <w:pPr>
        <w:pStyle w:val="Ttulo1"/>
        <w:spacing w:before="0" w:line="360" w:lineRule="auto"/>
        <w:contextualSpacing/>
      </w:pPr>
      <w:bookmarkStart w:id="54" w:name="_Toc513639130"/>
      <w:bookmarkStart w:id="55" w:name="_Toc526178741"/>
      <w:r w:rsidRPr="00964CEE">
        <w:lastRenderedPageBreak/>
        <w:t>Referências</w:t>
      </w:r>
      <w:bookmarkEnd w:id="54"/>
      <w:bookmarkEnd w:id="55"/>
    </w:p>
    <w:p w:rsidR="00504C3A" w:rsidRDefault="00504C3A" w:rsidP="00325BE3">
      <w:pPr>
        <w:contextualSpacing/>
        <w:jc w:val="left"/>
      </w:pPr>
    </w:p>
    <w:p w:rsidR="004F331C" w:rsidRDefault="004F331C" w:rsidP="00325BE3">
      <w:pPr>
        <w:ind w:firstLine="0"/>
        <w:contextualSpacing/>
      </w:pPr>
      <w:r>
        <w:t>ARAÚJO, D. S. C;</w:t>
      </w:r>
      <w:r w:rsidRPr="004F331C">
        <w:t xml:space="preserve"> FRANÇA</w:t>
      </w:r>
      <w:r>
        <w:t>,</w:t>
      </w:r>
      <w:r w:rsidRPr="004F331C">
        <w:t xml:space="preserve"> </w:t>
      </w:r>
      <w:r w:rsidR="00070E99">
        <w:t>K. K. M;</w:t>
      </w:r>
      <w:r w:rsidRPr="004F331C">
        <w:t xml:space="preserve"> OLIVEIRA</w:t>
      </w:r>
      <w:r>
        <w:t>,</w:t>
      </w:r>
      <w:r w:rsidRPr="004F331C">
        <w:t xml:space="preserve"> </w:t>
      </w:r>
      <w:r w:rsidR="00070E99">
        <w:t>S. D. A;</w:t>
      </w:r>
      <w:r w:rsidRPr="004F331C">
        <w:t xml:space="preserve"> PEREIRA</w:t>
      </w:r>
      <w:r w:rsidR="00070E99">
        <w:t>,</w:t>
      </w:r>
      <w:r w:rsidRPr="004F331C">
        <w:t xml:space="preserve"> A. C. </w:t>
      </w:r>
      <w:r w:rsidR="00346BE6" w:rsidRPr="00346BE6">
        <w:rPr>
          <w:b/>
        </w:rPr>
        <w:t>Estudo de viabilidade técnica, econômica e ambiental (EVTEA) para projetos de rodovias: análise de casos</w:t>
      </w:r>
      <w:r w:rsidR="00346BE6">
        <w:t>. In: IX Congresso de iniciação científica do IFRN: Tecnolo</w:t>
      </w:r>
      <w:r w:rsidR="00070E99">
        <w:t>gia e Inovação para o Semiárido. Currais Novos, 2013, p</w:t>
      </w:r>
      <w:r w:rsidR="00346BE6">
        <w:t>. 2543 – 2548.</w:t>
      </w:r>
    </w:p>
    <w:p w:rsidR="00BB0A49" w:rsidRDefault="00BB0A49" w:rsidP="00325BE3">
      <w:pPr>
        <w:spacing w:before="0" w:after="200"/>
        <w:ind w:firstLine="0"/>
        <w:contextualSpacing/>
        <w:rPr>
          <w:rFonts w:eastAsia="Calibri" w:cs="Arial"/>
          <w:sz w:val="24"/>
          <w:szCs w:val="24"/>
        </w:rPr>
      </w:pPr>
    </w:p>
    <w:p w:rsidR="00070E99" w:rsidRDefault="00BF2C5E" w:rsidP="00325BE3">
      <w:pPr>
        <w:spacing w:before="0" w:after="200"/>
        <w:ind w:firstLine="0"/>
        <w:contextualSpacing/>
      </w:pPr>
      <w:r w:rsidRPr="00BF2C5E">
        <w:rPr>
          <w:rFonts w:eastAsia="Calibri" w:cs="Arial"/>
          <w:sz w:val="24"/>
          <w:szCs w:val="24"/>
        </w:rPr>
        <w:t xml:space="preserve">CARMO FILHO, F.; ESPÍNOLA SOBRINHO, J.; MAIA NETO, J. M. </w:t>
      </w:r>
      <w:r w:rsidRPr="00BF2C5E">
        <w:rPr>
          <w:rFonts w:eastAsia="Calibri" w:cs="Arial"/>
          <w:b/>
          <w:sz w:val="24"/>
          <w:szCs w:val="24"/>
        </w:rPr>
        <w:t xml:space="preserve">Dados climatológicos de </w:t>
      </w:r>
      <w:r w:rsidR="0071657F">
        <w:rPr>
          <w:rFonts w:eastAsia="Calibri" w:cs="Arial"/>
          <w:b/>
          <w:sz w:val="24"/>
          <w:szCs w:val="24"/>
        </w:rPr>
        <w:t>Mossoró</w:t>
      </w:r>
      <w:r w:rsidRPr="00BF2C5E">
        <w:rPr>
          <w:rFonts w:eastAsia="Calibri" w:cs="Arial"/>
          <w:b/>
          <w:sz w:val="24"/>
          <w:szCs w:val="24"/>
        </w:rPr>
        <w:t xml:space="preserve">: um município </w:t>
      </w:r>
      <w:proofErr w:type="spellStart"/>
      <w:r w:rsidRPr="00BF2C5E">
        <w:rPr>
          <w:rFonts w:eastAsia="Calibri" w:cs="Arial"/>
          <w:b/>
          <w:sz w:val="24"/>
          <w:szCs w:val="24"/>
        </w:rPr>
        <w:t>semi-árido</w:t>
      </w:r>
      <w:proofErr w:type="spellEnd"/>
      <w:r w:rsidRPr="00BF2C5E">
        <w:rPr>
          <w:rFonts w:eastAsia="Calibri" w:cs="Arial"/>
          <w:b/>
          <w:sz w:val="24"/>
          <w:szCs w:val="24"/>
        </w:rPr>
        <w:t xml:space="preserve"> nordestino</w:t>
      </w:r>
      <w:r w:rsidRPr="00BF2C5E">
        <w:rPr>
          <w:rFonts w:eastAsia="Calibri" w:cs="Arial"/>
          <w:sz w:val="24"/>
          <w:szCs w:val="24"/>
        </w:rPr>
        <w:t xml:space="preserve">. </w:t>
      </w:r>
      <w:r w:rsidR="0071657F">
        <w:rPr>
          <w:rFonts w:eastAsia="Calibri" w:cs="Arial"/>
          <w:sz w:val="24"/>
          <w:szCs w:val="24"/>
        </w:rPr>
        <w:t>Mossoró</w:t>
      </w:r>
      <w:r w:rsidRPr="00BF2C5E">
        <w:rPr>
          <w:rFonts w:eastAsia="Calibri" w:cs="Arial"/>
          <w:sz w:val="24"/>
          <w:szCs w:val="24"/>
        </w:rPr>
        <w:t xml:space="preserve">: ESAM, 1991. 121 p. (Coleção </w:t>
      </w:r>
      <w:proofErr w:type="spellStart"/>
      <w:r w:rsidRPr="00BF2C5E">
        <w:rPr>
          <w:rFonts w:eastAsia="Calibri" w:cs="Arial"/>
          <w:sz w:val="24"/>
          <w:szCs w:val="24"/>
        </w:rPr>
        <w:t>Mossoroense</w:t>
      </w:r>
      <w:proofErr w:type="spellEnd"/>
      <w:r w:rsidRPr="00BF2C5E">
        <w:rPr>
          <w:rFonts w:eastAsia="Calibri" w:cs="Arial"/>
          <w:sz w:val="24"/>
          <w:szCs w:val="24"/>
        </w:rPr>
        <w:t>, série C, 30).</w:t>
      </w:r>
    </w:p>
    <w:p w:rsidR="00BB0A49" w:rsidRDefault="00BB0A49" w:rsidP="00325BE3">
      <w:pPr>
        <w:ind w:firstLine="0"/>
        <w:contextualSpacing/>
      </w:pPr>
    </w:p>
    <w:p w:rsidR="00070E99" w:rsidRDefault="00070E99" w:rsidP="00325BE3">
      <w:pPr>
        <w:ind w:firstLine="0"/>
        <w:contextualSpacing/>
      </w:pPr>
      <w:r>
        <w:t xml:space="preserve">DEPARTAMENTO NACIONAL DE INFRAESTRUTURA DE TRANSPORTE. </w:t>
      </w:r>
      <w:r w:rsidRPr="00070E99">
        <w:rPr>
          <w:b/>
        </w:rPr>
        <w:t>Estudos de viabilidade técnica, econômica e Ambiental – EVTEA</w:t>
      </w:r>
      <w:r>
        <w:t>. Brasília, 2010.</w:t>
      </w:r>
    </w:p>
    <w:p w:rsidR="00BB0A49" w:rsidRDefault="00BB0A49" w:rsidP="00325BE3">
      <w:pPr>
        <w:ind w:firstLine="0"/>
        <w:contextualSpacing/>
      </w:pPr>
    </w:p>
    <w:p w:rsidR="00BF2C5E" w:rsidRDefault="00BF2C5E" w:rsidP="00325BE3">
      <w:pPr>
        <w:ind w:firstLine="0"/>
        <w:contextualSpacing/>
      </w:pPr>
      <w:r>
        <w:t>MINISTÉRIO DA EDUCAÇÃO</w:t>
      </w:r>
      <w:r w:rsidR="00BB0A49">
        <w:t xml:space="preserve"> - MEC</w:t>
      </w:r>
      <w:r>
        <w:t xml:space="preserve">. </w:t>
      </w:r>
      <w:r w:rsidRPr="00070E99">
        <w:rPr>
          <w:b/>
        </w:rPr>
        <w:t>Instruções e procedimentos para elaboração de projetos de implantação referentes à construção de escolas que utilizam os projetos-padrão do FNDE.</w:t>
      </w:r>
      <w:r>
        <w:t xml:space="preserve"> (Cartilha técnica). Brasília, 2008.</w:t>
      </w:r>
    </w:p>
    <w:p w:rsidR="00BF2C5E" w:rsidRDefault="00BF2C5E" w:rsidP="00325BE3">
      <w:pPr>
        <w:contextualSpacing/>
        <w:jc w:val="left"/>
      </w:pPr>
    </w:p>
    <w:p w:rsidR="00504C3A" w:rsidRDefault="00504C3A" w:rsidP="00325BE3">
      <w:pPr>
        <w:contextualSpacing/>
        <w:jc w:val="left"/>
      </w:pPr>
      <w:r>
        <w:br w:type="page"/>
      </w:r>
    </w:p>
    <w:p w:rsidR="00504C3A" w:rsidRDefault="00070E99" w:rsidP="00325BE3">
      <w:pPr>
        <w:pStyle w:val="Ttulo1"/>
        <w:spacing w:line="360" w:lineRule="auto"/>
        <w:contextualSpacing/>
      </w:pPr>
      <w:bookmarkStart w:id="56" w:name="_Toc513639131"/>
      <w:bookmarkStart w:id="57" w:name="_Toc526178742"/>
      <w:r>
        <w:lastRenderedPageBreak/>
        <w:t>Anexos</w:t>
      </w:r>
      <w:bookmarkEnd w:id="56"/>
      <w:bookmarkEnd w:id="57"/>
    </w:p>
    <w:p w:rsidR="00070E99" w:rsidRDefault="00070E99" w:rsidP="00325BE3">
      <w:pPr>
        <w:contextualSpacing/>
        <w:jc w:val="left"/>
      </w:pPr>
    </w:p>
    <w:sectPr w:rsidR="00070E99" w:rsidSect="007C169C">
      <w:headerReference w:type="default" r:id="rId16"/>
      <w:pgSz w:w="11906" w:h="16838"/>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4124" w:rsidRDefault="00A54124" w:rsidP="00DD6A7F">
      <w:pPr>
        <w:spacing w:after="0" w:line="240" w:lineRule="auto"/>
      </w:pPr>
      <w:r>
        <w:separator/>
      </w:r>
    </w:p>
  </w:endnote>
  <w:endnote w:type="continuationSeparator" w:id="0">
    <w:p w:rsidR="00A54124" w:rsidRDefault="00A54124" w:rsidP="00DD6A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49A1" w:rsidRDefault="00AF49A1" w:rsidP="008C0D7A">
    <w:pPr>
      <w:pStyle w:val="Rodap"/>
      <w:pBdr>
        <w:top w:val="single" w:sz="4" w:space="1" w:color="auto"/>
      </w:pBdr>
      <w:ind w:firstLine="0"/>
    </w:pPr>
    <w:r w:rsidRPr="0053388D">
      <w:rPr>
        <w:sz w:val="14"/>
        <w:szCs w:val="14"/>
      </w:rPr>
      <w:t>SUPERINTENDÊNCIA DE INFRAESTRUTURA – SIN/UFERSA</w:t>
    </w:r>
    <w:r>
      <w:rPr>
        <w:sz w:val="14"/>
        <w:szCs w:val="14"/>
      </w:rPr>
      <w:t xml:space="preserve">                        </w:t>
    </w:r>
    <w:r w:rsidRPr="00D25B6E">
      <w:rPr>
        <w:sz w:val="14"/>
        <w:szCs w:val="14"/>
      </w:rPr>
      <w:t>Av. Francisco Mota, 572</w:t>
    </w:r>
    <w:r>
      <w:rPr>
        <w:sz w:val="14"/>
        <w:szCs w:val="14"/>
      </w:rPr>
      <w:t xml:space="preserve"> - </w:t>
    </w:r>
    <w:r w:rsidRPr="00D25B6E">
      <w:rPr>
        <w:sz w:val="14"/>
        <w:szCs w:val="14"/>
      </w:rPr>
      <w:t>Bairro Costa e Silva</w:t>
    </w:r>
    <w:r>
      <w:rPr>
        <w:sz w:val="14"/>
        <w:szCs w:val="14"/>
      </w:rPr>
      <w:t xml:space="preserve">.   </w:t>
    </w:r>
    <w:r w:rsidRPr="00D25B6E">
      <w:rPr>
        <w:sz w:val="14"/>
        <w:szCs w:val="14"/>
      </w:rPr>
      <w:t>Mossoró-RN | CEP: 59.625-900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4124" w:rsidRDefault="00A54124" w:rsidP="00DD6A7F">
      <w:pPr>
        <w:spacing w:after="0" w:line="240" w:lineRule="auto"/>
      </w:pPr>
      <w:r>
        <w:separator/>
      </w:r>
    </w:p>
  </w:footnote>
  <w:footnote w:type="continuationSeparator" w:id="0">
    <w:p w:rsidR="00A54124" w:rsidRDefault="00A54124" w:rsidP="00DD6A7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comgrade"/>
      <w:tblW w:w="4885" w:type="pct"/>
      <w:tblBorders>
        <w:top w:val="none" w:sz="0" w:space="0" w:color="auto"/>
        <w:left w:val="none" w:sz="0" w:space="0" w:color="auto"/>
        <w:bottom w:val="single" w:sz="8"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2856"/>
      <w:gridCol w:w="4886"/>
      <w:gridCol w:w="1109"/>
      <w:gridCol w:w="222"/>
    </w:tblGrid>
    <w:tr w:rsidR="00AF49A1" w:rsidRPr="00DD6A7F" w:rsidTr="00CD40EA">
      <w:tc>
        <w:tcPr>
          <w:tcW w:w="1442" w:type="pct"/>
          <w:vAlign w:val="center"/>
        </w:tcPr>
        <w:p w:rsidR="00AF49A1" w:rsidRPr="00DD6A7F" w:rsidRDefault="00AF49A1" w:rsidP="005A421D">
          <w:pPr>
            <w:tabs>
              <w:tab w:val="left" w:pos="2552"/>
              <w:tab w:val="center" w:pos="4419"/>
              <w:tab w:val="right" w:pos="8838"/>
            </w:tabs>
            <w:ind w:right="360" w:firstLine="0"/>
            <w:rPr>
              <w:rFonts w:cs="Arial"/>
              <w:szCs w:val="22"/>
            </w:rPr>
          </w:pPr>
          <w:r w:rsidRPr="00DD6A7F">
            <w:rPr>
              <w:rFonts w:cs="Arial"/>
              <w:noProof/>
            </w:rPr>
            <w:drawing>
              <wp:inline distT="0" distB="0" distL="0" distR="0" wp14:anchorId="6A612751" wp14:editId="2C2E317C">
                <wp:extent cx="1422191" cy="419100"/>
                <wp:effectExtent l="19050" t="0" r="6559" b="0"/>
                <wp:docPr id="8" name="Imagem 0" descr="logo ufer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fersa.jpg"/>
                        <pic:cNvPicPr/>
                      </pic:nvPicPr>
                      <pic:blipFill>
                        <a:blip r:embed="rId1"/>
                        <a:stretch>
                          <a:fillRect/>
                        </a:stretch>
                      </pic:blipFill>
                      <pic:spPr>
                        <a:xfrm>
                          <a:off x="0" y="0"/>
                          <a:ext cx="1424101" cy="419663"/>
                        </a:xfrm>
                        <a:prstGeom prst="rect">
                          <a:avLst/>
                        </a:prstGeom>
                      </pic:spPr>
                    </pic:pic>
                  </a:graphicData>
                </a:graphic>
              </wp:inline>
            </w:drawing>
          </w:r>
        </w:p>
      </w:tc>
      <w:tc>
        <w:tcPr>
          <w:tcW w:w="2764" w:type="pct"/>
          <w:vAlign w:val="center"/>
        </w:tcPr>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SERVIÇO PÚBLICO FEDERAL</w:t>
          </w:r>
        </w:p>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MINISTÉRIO DA EDUCAÇÃO</w:t>
          </w:r>
        </w:p>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UNIVERSIDADE FEDERAL RURAL DO SEMI-ÁRIDO</w:t>
          </w:r>
        </w:p>
        <w:p w:rsidR="00AF49A1" w:rsidRPr="00DD6A7F" w:rsidRDefault="00AF49A1" w:rsidP="005A421D">
          <w:pPr>
            <w:tabs>
              <w:tab w:val="center" w:pos="4419"/>
              <w:tab w:val="right" w:pos="8838"/>
            </w:tabs>
            <w:spacing w:before="0" w:after="0" w:line="240" w:lineRule="auto"/>
            <w:ind w:firstLine="0"/>
            <w:jc w:val="left"/>
            <w:rPr>
              <w:rFonts w:cs="Arial"/>
              <w:szCs w:val="22"/>
            </w:rPr>
          </w:pPr>
          <w:r w:rsidRPr="00DD6A7F">
            <w:rPr>
              <w:rFonts w:cs="Arial"/>
              <w:sz w:val="18"/>
              <w:szCs w:val="18"/>
            </w:rPr>
            <w:t>SUPERINTENDÊNCIA DE INFRA-ESTRUTURA- SIN/ UFERSA</w:t>
          </w:r>
        </w:p>
      </w:tc>
      <w:tc>
        <w:tcPr>
          <w:tcW w:w="682" w:type="pct"/>
        </w:tcPr>
        <w:p w:rsidR="00AF49A1" w:rsidRPr="00AC4BFB" w:rsidRDefault="00AF49A1" w:rsidP="005A421D">
          <w:pPr>
            <w:tabs>
              <w:tab w:val="center" w:pos="4419"/>
              <w:tab w:val="right" w:pos="8838"/>
            </w:tabs>
            <w:spacing w:line="240" w:lineRule="auto"/>
            <w:ind w:firstLine="0"/>
            <w:rPr>
              <w:rFonts w:ascii="Calibri" w:hAnsi="Calibri" w:cs="Calibri"/>
              <w:b/>
              <w:i/>
              <w:sz w:val="56"/>
              <w:szCs w:val="56"/>
            </w:rPr>
          </w:pPr>
          <w:r w:rsidRPr="00AC4BFB">
            <w:rPr>
              <w:rFonts w:ascii="Calibri" w:hAnsi="Calibri" w:cs="Calibri"/>
              <w:b/>
              <w:i/>
              <w:sz w:val="56"/>
              <w:szCs w:val="56"/>
            </w:rPr>
            <w:t>SIN</w:t>
          </w:r>
        </w:p>
      </w:tc>
      <w:tc>
        <w:tcPr>
          <w:tcW w:w="112" w:type="pct"/>
          <w:vAlign w:val="center"/>
        </w:tcPr>
        <w:p w:rsidR="00AF49A1" w:rsidRPr="00DD6A7F" w:rsidRDefault="00AF49A1" w:rsidP="005A421D">
          <w:pPr>
            <w:tabs>
              <w:tab w:val="center" w:pos="4419"/>
              <w:tab w:val="right" w:pos="8838"/>
            </w:tabs>
            <w:spacing w:line="240" w:lineRule="auto"/>
            <w:ind w:firstLine="0"/>
            <w:jc w:val="center"/>
            <w:rPr>
              <w:rFonts w:cs="Arial"/>
              <w:szCs w:val="22"/>
            </w:rPr>
          </w:pPr>
        </w:p>
      </w:tc>
    </w:tr>
  </w:tbl>
  <w:p w:rsidR="00AF49A1" w:rsidRDefault="00AF49A1">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comgrade"/>
      <w:tblW w:w="4885" w:type="pct"/>
      <w:tblBorders>
        <w:top w:val="none" w:sz="0" w:space="0" w:color="auto"/>
        <w:left w:val="none" w:sz="0" w:space="0" w:color="auto"/>
        <w:bottom w:val="single" w:sz="8"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2856"/>
      <w:gridCol w:w="4886"/>
      <w:gridCol w:w="1109"/>
      <w:gridCol w:w="222"/>
    </w:tblGrid>
    <w:tr w:rsidR="00AF49A1" w:rsidRPr="00DD6A7F" w:rsidTr="00CD40EA">
      <w:tc>
        <w:tcPr>
          <w:tcW w:w="1442" w:type="pct"/>
          <w:vAlign w:val="center"/>
        </w:tcPr>
        <w:p w:rsidR="00AF49A1" w:rsidRPr="00DD6A7F" w:rsidRDefault="00AF49A1" w:rsidP="005A421D">
          <w:pPr>
            <w:tabs>
              <w:tab w:val="left" w:pos="2552"/>
              <w:tab w:val="center" w:pos="4419"/>
              <w:tab w:val="right" w:pos="8838"/>
            </w:tabs>
            <w:ind w:right="360" w:firstLine="0"/>
            <w:rPr>
              <w:rFonts w:cs="Arial"/>
              <w:szCs w:val="22"/>
            </w:rPr>
          </w:pPr>
          <w:r w:rsidRPr="00DD6A7F">
            <w:rPr>
              <w:rFonts w:cs="Arial"/>
              <w:noProof/>
            </w:rPr>
            <w:drawing>
              <wp:inline distT="0" distB="0" distL="0" distR="0" wp14:anchorId="1F0D2875" wp14:editId="56D5D5F6">
                <wp:extent cx="1422191" cy="419100"/>
                <wp:effectExtent l="19050" t="0" r="6559" b="0"/>
                <wp:docPr id="15" name="Imagem 0" descr="logo ufer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fersa.jpg"/>
                        <pic:cNvPicPr/>
                      </pic:nvPicPr>
                      <pic:blipFill>
                        <a:blip r:embed="rId1"/>
                        <a:stretch>
                          <a:fillRect/>
                        </a:stretch>
                      </pic:blipFill>
                      <pic:spPr>
                        <a:xfrm>
                          <a:off x="0" y="0"/>
                          <a:ext cx="1424101" cy="419663"/>
                        </a:xfrm>
                        <a:prstGeom prst="rect">
                          <a:avLst/>
                        </a:prstGeom>
                      </pic:spPr>
                    </pic:pic>
                  </a:graphicData>
                </a:graphic>
              </wp:inline>
            </w:drawing>
          </w:r>
        </w:p>
      </w:tc>
      <w:tc>
        <w:tcPr>
          <w:tcW w:w="2764" w:type="pct"/>
          <w:vAlign w:val="center"/>
        </w:tcPr>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SERVIÇO PÚBLICO FEDERAL</w:t>
          </w:r>
        </w:p>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MINISTÉRIO DA EDUCAÇÃO</w:t>
          </w:r>
        </w:p>
        <w:p w:rsidR="00AF49A1" w:rsidRPr="00DD6A7F" w:rsidRDefault="00AF49A1"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UNIVERSIDADE FEDERAL RURAL DO SEMI-ÁRIDO</w:t>
          </w:r>
        </w:p>
        <w:p w:rsidR="00AF49A1" w:rsidRPr="00DD6A7F" w:rsidRDefault="00AF49A1" w:rsidP="005A421D">
          <w:pPr>
            <w:tabs>
              <w:tab w:val="center" w:pos="4419"/>
              <w:tab w:val="right" w:pos="8838"/>
            </w:tabs>
            <w:spacing w:before="0" w:after="0" w:line="240" w:lineRule="auto"/>
            <w:ind w:firstLine="0"/>
            <w:jc w:val="left"/>
            <w:rPr>
              <w:rFonts w:cs="Arial"/>
              <w:szCs w:val="22"/>
            </w:rPr>
          </w:pPr>
          <w:r w:rsidRPr="00DD6A7F">
            <w:rPr>
              <w:rFonts w:cs="Arial"/>
              <w:sz w:val="18"/>
              <w:szCs w:val="18"/>
            </w:rPr>
            <w:t>SUPERINTENDÊNCIA DE INFRA-ESTRUTURA- SIN/ UFERSA</w:t>
          </w:r>
        </w:p>
      </w:tc>
      <w:tc>
        <w:tcPr>
          <w:tcW w:w="682" w:type="pct"/>
        </w:tcPr>
        <w:p w:rsidR="00AF49A1" w:rsidRPr="00AC4BFB" w:rsidRDefault="00AF49A1" w:rsidP="005A421D">
          <w:pPr>
            <w:tabs>
              <w:tab w:val="center" w:pos="4419"/>
              <w:tab w:val="right" w:pos="8838"/>
            </w:tabs>
            <w:spacing w:line="240" w:lineRule="auto"/>
            <w:ind w:firstLine="0"/>
            <w:rPr>
              <w:rFonts w:ascii="Calibri" w:hAnsi="Calibri" w:cs="Calibri"/>
              <w:b/>
              <w:i/>
              <w:sz w:val="56"/>
              <w:szCs w:val="56"/>
            </w:rPr>
          </w:pPr>
          <w:r w:rsidRPr="00AC4BFB">
            <w:rPr>
              <w:rFonts w:ascii="Calibri" w:hAnsi="Calibri" w:cs="Calibri"/>
              <w:b/>
              <w:i/>
              <w:sz w:val="56"/>
              <w:szCs w:val="56"/>
            </w:rPr>
            <w:t>SIN</w:t>
          </w:r>
        </w:p>
      </w:tc>
      <w:tc>
        <w:tcPr>
          <w:tcW w:w="112" w:type="pct"/>
          <w:vAlign w:val="center"/>
        </w:tcPr>
        <w:p w:rsidR="00AF49A1" w:rsidRPr="00DD6A7F" w:rsidRDefault="00AF49A1" w:rsidP="005A421D">
          <w:pPr>
            <w:tabs>
              <w:tab w:val="center" w:pos="4419"/>
              <w:tab w:val="right" w:pos="8838"/>
            </w:tabs>
            <w:spacing w:line="240" w:lineRule="auto"/>
            <w:ind w:firstLine="0"/>
            <w:jc w:val="center"/>
            <w:rPr>
              <w:rFonts w:cs="Arial"/>
              <w:szCs w:val="22"/>
            </w:rPr>
          </w:pPr>
        </w:p>
      </w:tc>
    </w:tr>
  </w:tbl>
  <w:p w:rsidR="00AF49A1" w:rsidRDefault="00AF49A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E686A"/>
    <w:multiLevelType w:val="hybridMultilevel"/>
    <w:tmpl w:val="6FD60842"/>
    <w:lvl w:ilvl="0" w:tplc="74E6F79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14DD1906"/>
    <w:multiLevelType w:val="hybridMultilevel"/>
    <w:tmpl w:val="811470B0"/>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
    <w:nsid w:val="2E605023"/>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6814"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
    <w:nsid w:val="321F797B"/>
    <w:multiLevelType w:val="hybridMultilevel"/>
    <w:tmpl w:val="70C49A06"/>
    <w:lvl w:ilvl="0" w:tplc="9F0615CA">
      <w:start w:val="1"/>
      <w:numFmt w:val="lowerLetter"/>
      <w:lvlText w:val="%1."/>
      <w:lvlJc w:val="right"/>
      <w:pPr>
        <w:ind w:left="720" w:hanging="360"/>
      </w:pPr>
      <w:rPr>
        <w:rFonts w:hint="default"/>
        <w:b w:val="0"/>
        <w:i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32D12FE6"/>
    <w:multiLevelType w:val="hybridMultilevel"/>
    <w:tmpl w:val="A50429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
    <w:nsid w:val="36760F25"/>
    <w:multiLevelType w:val="hybridMultilevel"/>
    <w:tmpl w:val="29006BFE"/>
    <w:lvl w:ilvl="0" w:tplc="3334B0E2">
      <w:start w:val="1"/>
      <w:numFmt w:val="upp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3F3217D9"/>
    <w:multiLevelType w:val="hybridMultilevel"/>
    <w:tmpl w:val="2E20D6BA"/>
    <w:lvl w:ilvl="0" w:tplc="B6C2E8E0">
      <w:start w:val="1"/>
      <w:numFmt w:val="bullet"/>
      <w:lvlText w:val=""/>
      <w:lvlJc w:val="left"/>
      <w:pPr>
        <w:ind w:left="1069" w:hanging="360"/>
      </w:pPr>
      <w:rPr>
        <w:rFonts w:ascii="Symbol" w:hAnsi="Symbol"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7">
    <w:nsid w:val="468D5A4B"/>
    <w:multiLevelType w:val="hybridMultilevel"/>
    <w:tmpl w:val="92BEF1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48D84E5F"/>
    <w:multiLevelType w:val="hybridMultilevel"/>
    <w:tmpl w:val="C15444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4DBB42AC"/>
    <w:multiLevelType w:val="hybridMultilevel"/>
    <w:tmpl w:val="DFC2D9E6"/>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0">
    <w:nsid w:val="4F8F6AC5"/>
    <w:multiLevelType w:val="hybridMultilevel"/>
    <w:tmpl w:val="CFF47CF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55432DF4"/>
    <w:multiLevelType w:val="hybridMultilevel"/>
    <w:tmpl w:val="CB8A024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2">
    <w:nsid w:val="59C76E4E"/>
    <w:multiLevelType w:val="hybridMultilevel"/>
    <w:tmpl w:val="037610B0"/>
    <w:lvl w:ilvl="0" w:tplc="190ADB7E">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5B25690B"/>
    <w:multiLevelType w:val="hybridMultilevel"/>
    <w:tmpl w:val="D846A1B2"/>
    <w:lvl w:ilvl="0" w:tplc="04160017">
      <w:start w:val="1"/>
      <w:numFmt w:val="lowerLetter"/>
      <w:lvlText w:val="%1)"/>
      <w:lvlJc w:val="left"/>
      <w:pPr>
        <w:ind w:left="1429" w:hanging="360"/>
      </w:pPr>
    </w:lvl>
    <w:lvl w:ilvl="1" w:tplc="04160001">
      <w:start w:val="1"/>
      <w:numFmt w:val="bullet"/>
      <w:lvlText w:val=""/>
      <w:lvlJc w:val="left"/>
      <w:pPr>
        <w:ind w:left="2149" w:hanging="360"/>
      </w:pPr>
      <w:rPr>
        <w:rFonts w:ascii="Symbol" w:hAnsi="Symbol" w:hint="default"/>
      </w:r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4">
    <w:nsid w:val="5D5558CF"/>
    <w:multiLevelType w:val="hybridMultilevel"/>
    <w:tmpl w:val="70FCDD5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nsid w:val="68282505"/>
    <w:multiLevelType w:val="hybridMultilevel"/>
    <w:tmpl w:val="CB8A024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
    <w:nsid w:val="73A43D07"/>
    <w:multiLevelType w:val="hybridMultilevel"/>
    <w:tmpl w:val="D846A1B2"/>
    <w:lvl w:ilvl="0" w:tplc="04160017">
      <w:start w:val="1"/>
      <w:numFmt w:val="lowerLetter"/>
      <w:lvlText w:val="%1)"/>
      <w:lvlJc w:val="left"/>
      <w:pPr>
        <w:ind w:left="1429" w:hanging="360"/>
      </w:pPr>
    </w:lvl>
    <w:lvl w:ilvl="1" w:tplc="04160001">
      <w:start w:val="1"/>
      <w:numFmt w:val="bullet"/>
      <w:lvlText w:val=""/>
      <w:lvlJc w:val="left"/>
      <w:pPr>
        <w:ind w:left="2149" w:hanging="360"/>
      </w:pPr>
      <w:rPr>
        <w:rFonts w:ascii="Symbol" w:hAnsi="Symbol" w:hint="default"/>
      </w:r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
    <w:nsid w:val="74704255"/>
    <w:multiLevelType w:val="hybridMultilevel"/>
    <w:tmpl w:val="30186682"/>
    <w:lvl w:ilvl="0" w:tplc="8BA6CBD2">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75117086"/>
    <w:multiLevelType w:val="hybridMultilevel"/>
    <w:tmpl w:val="18B65B40"/>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9">
    <w:nsid w:val="755466A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76B12944"/>
    <w:multiLevelType w:val="hybridMultilevel"/>
    <w:tmpl w:val="BF42BC52"/>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1">
    <w:nsid w:val="7C01125C"/>
    <w:multiLevelType w:val="multilevel"/>
    <w:tmpl w:val="7D3C03F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nsid w:val="7CF76EE6"/>
    <w:multiLevelType w:val="hybridMultilevel"/>
    <w:tmpl w:val="D846A1B2"/>
    <w:lvl w:ilvl="0" w:tplc="04160017">
      <w:start w:val="1"/>
      <w:numFmt w:val="lowerLetter"/>
      <w:lvlText w:val="%1)"/>
      <w:lvlJc w:val="left"/>
      <w:pPr>
        <w:ind w:left="1429" w:hanging="360"/>
      </w:pPr>
    </w:lvl>
    <w:lvl w:ilvl="1" w:tplc="04160001">
      <w:start w:val="1"/>
      <w:numFmt w:val="bullet"/>
      <w:lvlText w:val=""/>
      <w:lvlJc w:val="left"/>
      <w:pPr>
        <w:ind w:left="2149" w:hanging="360"/>
      </w:pPr>
      <w:rPr>
        <w:rFonts w:ascii="Symbol" w:hAnsi="Symbol" w:hint="default"/>
      </w:r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num w:numId="1">
    <w:abstractNumId w:val="5"/>
  </w:num>
  <w:num w:numId="2">
    <w:abstractNumId w:val="17"/>
  </w:num>
  <w:num w:numId="3">
    <w:abstractNumId w:val="3"/>
  </w:num>
  <w:num w:numId="4">
    <w:abstractNumId w:val="8"/>
  </w:num>
  <w:num w:numId="5">
    <w:abstractNumId w:val="7"/>
  </w:num>
  <w:num w:numId="6">
    <w:abstractNumId w:val="19"/>
  </w:num>
  <w:num w:numId="7">
    <w:abstractNumId w:val="21"/>
  </w:num>
  <w:num w:numId="8">
    <w:abstractNumId w:val="2"/>
  </w:num>
  <w:num w:numId="9">
    <w:abstractNumId w:val="18"/>
  </w:num>
  <w:num w:numId="10">
    <w:abstractNumId w:val="15"/>
  </w:num>
  <w:num w:numId="11">
    <w:abstractNumId w:val="14"/>
  </w:num>
  <w:num w:numId="12">
    <w:abstractNumId w:val="13"/>
  </w:num>
  <w:num w:numId="13">
    <w:abstractNumId w:val="11"/>
  </w:num>
  <w:num w:numId="14">
    <w:abstractNumId w:val="12"/>
  </w:num>
  <w:num w:numId="15">
    <w:abstractNumId w:val="0"/>
  </w:num>
  <w:num w:numId="16">
    <w:abstractNumId w:val="2"/>
  </w:num>
  <w:num w:numId="17">
    <w:abstractNumId w:val="2"/>
  </w:num>
  <w:num w:numId="18">
    <w:abstractNumId w:val="2"/>
  </w:num>
  <w:num w:numId="19">
    <w:abstractNumId w:val="9"/>
  </w:num>
  <w:num w:numId="20">
    <w:abstractNumId w:val="10"/>
  </w:num>
  <w:num w:numId="21">
    <w:abstractNumId w:val="2"/>
  </w:num>
  <w:num w:numId="22">
    <w:abstractNumId w:val="2"/>
  </w:num>
  <w:num w:numId="23">
    <w:abstractNumId w:val="2"/>
  </w:num>
  <w:num w:numId="24">
    <w:abstractNumId w:val="2"/>
  </w:num>
  <w:num w:numId="25">
    <w:abstractNumId w:val="20"/>
  </w:num>
  <w:num w:numId="26">
    <w:abstractNumId w:val="1"/>
  </w:num>
  <w:num w:numId="27">
    <w:abstractNumId w:val="6"/>
  </w:num>
  <w:num w:numId="28">
    <w:abstractNumId w:val="2"/>
  </w:num>
  <w:num w:numId="29">
    <w:abstractNumId w:val="16"/>
  </w:num>
  <w:num w:numId="30">
    <w:abstractNumId w:val="22"/>
  </w:num>
  <w:num w:numId="3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6A7F"/>
    <w:rsid w:val="00003D56"/>
    <w:rsid w:val="00016EF7"/>
    <w:rsid w:val="00021B1D"/>
    <w:rsid w:val="000315F0"/>
    <w:rsid w:val="00067FF7"/>
    <w:rsid w:val="00070E99"/>
    <w:rsid w:val="00075CC6"/>
    <w:rsid w:val="000813AA"/>
    <w:rsid w:val="00094B11"/>
    <w:rsid w:val="000965FA"/>
    <w:rsid w:val="000A5A40"/>
    <w:rsid w:val="000A6D79"/>
    <w:rsid w:val="000B47D4"/>
    <w:rsid w:val="000C18BA"/>
    <w:rsid w:val="000C2D19"/>
    <w:rsid w:val="000C7444"/>
    <w:rsid w:val="000D0200"/>
    <w:rsid w:val="000D4180"/>
    <w:rsid w:val="000E50BE"/>
    <w:rsid w:val="00100798"/>
    <w:rsid w:val="00100FB1"/>
    <w:rsid w:val="00104587"/>
    <w:rsid w:val="00104BE6"/>
    <w:rsid w:val="00131A68"/>
    <w:rsid w:val="0014133A"/>
    <w:rsid w:val="0015086A"/>
    <w:rsid w:val="00150E8F"/>
    <w:rsid w:val="00152937"/>
    <w:rsid w:val="00152985"/>
    <w:rsid w:val="001534C2"/>
    <w:rsid w:val="001545A5"/>
    <w:rsid w:val="00164F71"/>
    <w:rsid w:val="00166D5A"/>
    <w:rsid w:val="00167E8F"/>
    <w:rsid w:val="0017260A"/>
    <w:rsid w:val="001740B6"/>
    <w:rsid w:val="00177B51"/>
    <w:rsid w:val="0018040E"/>
    <w:rsid w:val="001B6476"/>
    <w:rsid w:val="001C6CB3"/>
    <w:rsid w:val="001D0515"/>
    <w:rsid w:val="001D106C"/>
    <w:rsid w:val="001D1AB9"/>
    <w:rsid w:val="001E35B7"/>
    <w:rsid w:val="001E54D9"/>
    <w:rsid w:val="001F4E19"/>
    <w:rsid w:val="00207EF0"/>
    <w:rsid w:val="00214417"/>
    <w:rsid w:val="00221CFA"/>
    <w:rsid w:val="00223287"/>
    <w:rsid w:val="00223CD5"/>
    <w:rsid w:val="00227BE3"/>
    <w:rsid w:val="00231565"/>
    <w:rsid w:val="00235871"/>
    <w:rsid w:val="00237232"/>
    <w:rsid w:val="00242295"/>
    <w:rsid w:val="00257DDA"/>
    <w:rsid w:val="00274B09"/>
    <w:rsid w:val="00277F3A"/>
    <w:rsid w:val="00283009"/>
    <w:rsid w:val="00286830"/>
    <w:rsid w:val="002A0692"/>
    <w:rsid w:val="002A510F"/>
    <w:rsid w:val="002B079B"/>
    <w:rsid w:val="002B28E4"/>
    <w:rsid w:val="002E0C78"/>
    <w:rsid w:val="002E25E2"/>
    <w:rsid w:val="002E2C6D"/>
    <w:rsid w:val="002E3056"/>
    <w:rsid w:val="002E4AC2"/>
    <w:rsid w:val="002E7967"/>
    <w:rsid w:val="002F431E"/>
    <w:rsid w:val="002F4509"/>
    <w:rsid w:val="00301E51"/>
    <w:rsid w:val="00304F5D"/>
    <w:rsid w:val="00305471"/>
    <w:rsid w:val="00310CD2"/>
    <w:rsid w:val="00312BF5"/>
    <w:rsid w:val="00315057"/>
    <w:rsid w:val="00315576"/>
    <w:rsid w:val="00320C32"/>
    <w:rsid w:val="003259CA"/>
    <w:rsid w:val="00325BE3"/>
    <w:rsid w:val="00326437"/>
    <w:rsid w:val="00327810"/>
    <w:rsid w:val="00327CED"/>
    <w:rsid w:val="00346BE6"/>
    <w:rsid w:val="00353602"/>
    <w:rsid w:val="00357113"/>
    <w:rsid w:val="00362B30"/>
    <w:rsid w:val="00364546"/>
    <w:rsid w:val="00364922"/>
    <w:rsid w:val="00364DDD"/>
    <w:rsid w:val="00371879"/>
    <w:rsid w:val="00373D49"/>
    <w:rsid w:val="00385FAD"/>
    <w:rsid w:val="00386BE7"/>
    <w:rsid w:val="00387DDC"/>
    <w:rsid w:val="00397F2F"/>
    <w:rsid w:val="003A341C"/>
    <w:rsid w:val="003A4808"/>
    <w:rsid w:val="003B1713"/>
    <w:rsid w:val="003B4F2A"/>
    <w:rsid w:val="003B7524"/>
    <w:rsid w:val="003C32EB"/>
    <w:rsid w:val="003C457B"/>
    <w:rsid w:val="003C45D0"/>
    <w:rsid w:val="003D1302"/>
    <w:rsid w:val="003D24A2"/>
    <w:rsid w:val="003E4C6D"/>
    <w:rsid w:val="003E4EA5"/>
    <w:rsid w:val="003E5FBF"/>
    <w:rsid w:val="003E6947"/>
    <w:rsid w:val="003F3005"/>
    <w:rsid w:val="00401DC0"/>
    <w:rsid w:val="00401F25"/>
    <w:rsid w:val="004066D6"/>
    <w:rsid w:val="004122D4"/>
    <w:rsid w:val="00415168"/>
    <w:rsid w:val="00415A4B"/>
    <w:rsid w:val="004160AC"/>
    <w:rsid w:val="00432B97"/>
    <w:rsid w:val="00442434"/>
    <w:rsid w:val="0045077D"/>
    <w:rsid w:val="00466B08"/>
    <w:rsid w:val="00470506"/>
    <w:rsid w:val="00475184"/>
    <w:rsid w:val="00476ABB"/>
    <w:rsid w:val="004864EC"/>
    <w:rsid w:val="00493413"/>
    <w:rsid w:val="00497400"/>
    <w:rsid w:val="004B222A"/>
    <w:rsid w:val="004B3B70"/>
    <w:rsid w:val="004B4142"/>
    <w:rsid w:val="004B4AF2"/>
    <w:rsid w:val="004B535B"/>
    <w:rsid w:val="004D1377"/>
    <w:rsid w:val="004E1F6E"/>
    <w:rsid w:val="004E49A9"/>
    <w:rsid w:val="004F331C"/>
    <w:rsid w:val="004F5908"/>
    <w:rsid w:val="00500192"/>
    <w:rsid w:val="00504C3A"/>
    <w:rsid w:val="00512953"/>
    <w:rsid w:val="0051780C"/>
    <w:rsid w:val="005251C7"/>
    <w:rsid w:val="005335B5"/>
    <w:rsid w:val="0053388D"/>
    <w:rsid w:val="0053569A"/>
    <w:rsid w:val="005554CC"/>
    <w:rsid w:val="005575A6"/>
    <w:rsid w:val="00557CF4"/>
    <w:rsid w:val="0056544D"/>
    <w:rsid w:val="00573C32"/>
    <w:rsid w:val="005824BA"/>
    <w:rsid w:val="005934CC"/>
    <w:rsid w:val="005A36B1"/>
    <w:rsid w:val="005A421D"/>
    <w:rsid w:val="005B20BD"/>
    <w:rsid w:val="005B7058"/>
    <w:rsid w:val="005C249B"/>
    <w:rsid w:val="005C3A0E"/>
    <w:rsid w:val="005D127E"/>
    <w:rsid w:val="005D3AE7"/>
    <w:rsid w:val="005E1ACE"/>
    <w:rsid w:val="005F0BBC"/>
    <w:rsid w:val="005F6F87"/>
    <w:rsid w:val="00605CC6"/>
    <w:rsid w:val="0061141A"/>
    <w:rsid w:val="00612842"/>
    <w:rsid w:val="00613B55"/>
    <w:rsid w:val="006272AE"/>
    <w:rsid w:val="006278A0"/>
    <w:rsid w:val="0063372C"/>
    <w:rsid w:val="006378F0"/>
    <w:rsid w:val="006478DA"/>
    <w:rsid w:val="00656B55"/>
    <w:rsid w:val="00665245"/>
    <w:rsid w:val="006714C0"/>
    <w:rsid w:val="00677634"/>
    <w:rsid w:val="0068596B"/>
    <w:rsid w:val="0068609C"/>
    <w:rsid w:val="0068673C"/>
    <w:rsid w:val="006922A2"/>
    <w:rsid w:val="006935AE"/>
    <w:rsid w:val="00695C45"/>
    <w:rsid w:val="006B306A"/>
    <w:rsid w:val="006B7915"/>
    <w:rsid w:val="006D15CA"/>
    <w:rsid w:val="006D2285"/>
    <w:rsid w:val="006D4ADE"/>
    <w:rsid w:val="006E3772"/>
    <w:rsid w:val="006F2CAE"/>
    <w:rsid w:val="006F379E"/>
    <w:rsid w:val="006F46D6"/>
    <w:rsid w:val="00705BF7"/>
    <w:rsid w:val="0071657F"/>
    <w:rsid w:val="00721EC9"/>
    <w:rsid w:val="00723CBB"/>
    <w:rsid w:val="007248EA"/>
    <w:rsid w:val="007255EF"/>
    <w:rsid w:val="007258D9"/>
    <w:rsid w:val="0073665D"/>
    <w:rsid w:val="00737D26"/>
    <w:rsid w:val="007401D1"/>
    <w:rsid w:val="007410C3"/>
    <w:rsid w:val="00745DFE"/>
    <w:rsid w:val="007503C2"/>
    <w:rsid w:val="00750A77"/>
    <w:rsid w:val="007626B6"/>
    <w:rsid w:val="007667AC"/>
    <w:rsid w:val="0078016D"/>
    <w:rsid w:val="00791254"/>
    <w:rsid w:val="007A0062"/>
    <w:rsid w:val="007A628A"/>
    <w:rsid w:val="007C12E9"/>
    <w:rsid w:val="007C169C"/>
    <w:rsid w:val="007C2E89"/>
    <w:rsid w:val="007D1A10"/>
    <w:rsid w:val="007D61A6"/>
    <w:rsid w:val="007E26B6"/>
    <w:rsid w:val="007E28DA"/>
    <w:rsid w:val="007E59CF"/>
    <w:rsid w:val="007E7D3A"/>
    <w:rsid w:val="007F5E63"/>
    <w:rsid w:val="00800826"/>
    <w:rsid w:val="00801240"/>
    <w:rsid w:val="00801EA2"/>
    <w:rsid w:val="00804C70"/>
    <w:rsid w:val="00806E18"/>
    <w:rsid w:val="00807905"/>
    <w:rsid w:val="00816051"/>
    <w:rsid w:val="008244B9"/>
    <w:rsid w:val="00824A6D"/>
    <w:rsid w:val="00834017"/>
    <w:rsid w:val="00842AC2"/>
    <w:rsid w:val="008445FF"/>
    <w:rsid w:val="008505B5"/>
    <w:rsid w:val="00850BC0"/>
    <w:rsid w:val="00866555"/>
    <w:rsid w:val="00866C42"/>
    <w:rsid w:val="00866C43"/>
    <w:rsid w:val="00867A41"/>
    <w:rsid w:val="00877C2D"/>
    <w:rsid w:val="00880C06"/>
    <w:rsid w:val="00882FAB"/>
    <w:rsid w:val="00885158"/>
    <w:rsid w:val="0088607D"/>
    <w:rsid w:val="00891FC5"/>
    <w:rsid w:val="008A4E04"/>
    <w:rsid w:val="008A6E4B"/>
    <w:rsid w:val="008B6470"/>
    <w:rsid w:val="008C0D7A"/>
    <w:rsid w:val="008C4698"/>
    <w:rsid w:val="008C5454"/>
    <w:rsid w:val="008C78D4"/>
    <w:rsid w:val="008D331A"/>
    <w:rsid w:val="008D3C79"/>
    <w:rsid w:val="008E073A"/>
    <w:rsid w:val="008F15EC"/>
    <w:rsid w:val="008F36B5"/>
    <w:rsid w:val="008F77DF"/>
    <w:rsid w:val="00904735"/>
    <w:rsid w:val="009203D6"/>
    <w:rsid w:val="00926299"/>
    <w:rsid w:val="009374B6"/>
    <w:rsid w:val="00941057"/>
    <w:rsid w:val="00941738"/>
    <w:rsid w:val="00941C68"/>
    <w:rsid w:val="00944ED5"/>
    <w:rsid w:val="00963D3A"/>
    <w:rsid w:val="00964CEE"/>
    <w:rsid w:val="00967EA1"/>
    <w:rsid w:val="00992BF7"/>
    <w:rsid w:val="009A452A"/>
    <w:rsid w:val="009B14B9"/>
    <w:rsid w:val="009B17AD"/>
    <w:rsid w:val="009C2658"/>
    <w:rsid w:val="009C6947"/>
    <w:rsid w:val="009E760F"/>
    <w:rsid w:val="009F04F7"/>
    <w:rsid w:val="009F3601"/>
    <w:rsid w:val="009F7FAF"/>
    <w:rsid w:val="00A05350"/>
    <w:rsid w:val="00A11A8A"/>
    <w:rsid w:val="00A21996"/>
    <w:rsid w:val="00A2330E"/>
    <w:rsid w:val="00A311B7"/>
    <w:rsid w:val="00A31F8F"/>
    <w:rsid w:val="00A32E91"/>
    <w:rsid w:val="00A406DA"/>
    <w:rsid w:val="00A42271"/>
    <w:rsid w:val="00A43030"/>
    <w:rsid w:val="00A46BDA"/>
    <w:rsid w:val="00A54124"/>
    <w:rsid w:val="00A5603C"/>
    <w:rsid w:val="00A6172D"/>
    <w:rsid w:val="00A6601E"/>
    <w:rsid w:val="00A66111"/>
    <w:rsid w:val="00A72B49"/>
    <w:rsid w:val="00A73F60"/>
    <w:rsid w:val="00A7597B"/>
    <w:rsid w:val="00A772E8"/>
    <w:rsid w:val="00A94E3A"/>
    <w:rsid w:val="00AA0765"/>
    <w:rsid w:val="00AA08A2"/>
    <w:rsid w:val="00AA3AD0"/>
    <w:rsid w:val="00AB2E73"/>
    <w:rsid w:val="00AB3B92"/>
    <w:rsid w:val="00AB437F"/>
    <w:rsid w:val="00AB67C8"/>
    <w:rsid w:val="00AC3B53"/>
    <w:rsid w:val="00AC4BFB"/>
    <w:rsid w:val="00AC6055"/>
    <w:rsid w:val="00AF49A1"/>
    <w:rsid w:val="00AF6333"/>
    <w:rsid w:val="00B00B74"/>
    <w:rsid w:val="00B03C5D"/>
    <w:rsid w:val="00B03F0A"/>
    <w:rsid w:val="00B15F00"/>
    <w:rsid w:val="00B22C73"/>
    <w:rsid w:val="00B24BDD"/>
    <w:rsid w:val="00B27211"/>
    <w:rsid w:val="00B3077E"/>
    <w:rsid w:val="00B36375"/>
    <w:rsid w:val="00B61DA8"/>
    <w:rsid w:val="00B63846"/>
    <w:rsid w:val="00B65A28"/>
    <w:rsid w:val="00B741FB"/>
    <w:rsid w:val="00B82410"/>
    <w:rsid w:val="00B90F2E"/>
    <w:rsid w:val="00B934E0"/>
    <w:rsid w:val="00B94306"/>
    <w:rsid w:val="00BA43FD"/>
    <w:rsid w:val="00BB0A49"/>
    <w:rsid w:val="00BC4D66"/>
    <w:rsid w:val="00BE1E71"/>
    <w:rsid w:val="00BE2E4C"/>
    <w:rsid w:val="00BE674C"/>
    <w:rsid w:val="00BF2C5E"/>
    <w:rsid w:val="00C05569"/>
    <w:rsid w:val="00C11341"/>
    <w:rsid w:val="00C1676B"/>
    <w:rsid w:val="00C35455"/>
    <w:rsid w:val="00C40F1F"/>
    <w:rsid w:val="00C425F3"/>
    <w:rsid w:val="00C47433"/>
    <w:rsid w:val="00C64A95"/>
    <w:rsid w:val="00C66CF0"/>
    <w:rsid w:val="00C713A6"/>
    <w:rsid w:val="00C72F1C"/>
    <w:rsid w:val="00C73349"/>
    <w:rsid w:val="00C77B40"/>
    <w:rsid w:val="00C837E5"/>
    <w:rsid w:val="00C875D0"/>
    <w:rsid w:val="00C932BD"/>
    <w:rsid w:val="00C94C45"/>
    <w:rsid w:val="00CA430D"/>
    <w:rsid w:val="00CA533F"/>
    <w:rsid w:val="00CB0337"/>
    <w:rsid w:val="00CB351E"/>
    <w:rsid w:val="00CB3D88"/>
    <w:rsid w:val="00CB722C"/>
    <w:rsid w:val="00CB73F6"/>
    <w:rsid w:val="00CC28AC"/>
    <w:rsid w:val="00CD1811"/>
    <w:rsid w:val="00CD40EA"/>
    <w:rsid w:val="00CD56CE"/>
    <w:rsid w:val="00CD78E7"/>
    <w:rsid w:val="00CE012D"/>
    <w:rsid w:val="00CE3410"/>
    <w:rsid w:val="00CE57C9"/>
    <w:rsid w:val="00CE64AD"/>
    <w:rsid w:val="00CE6F7B"/>
    <w:rsid w:val="00CF2669"/>
    <w:rsid w:val="00D03398"/>
    <w:rsid w:val="00D205A4"/>
    <w:rsid w:val="00D25B6E"/>
    <w:rsid w:val="00D33E3A"/>
    <w:rsid w:val="00D347B3"/>
    <w:rsid w:val="00D363E9"/>
    <w:rsid w:val="00D36D9A"/>
    <w:rsid w:val="00D407EC"/>
    <w:rsid w:val="00D5543C"/>
    <w:rsid w:val="00D622DA"/>
    <w:rsid w:val="00D63A40"/>
    <w:rsid w:val="00D675B4"/>
    <w:rsid w:val="00D76A4F"/>
    <w:rsid w:val="00D81305"/>
    <w:rsid w:val="00D81AEB"/>
    <w:rsid w:val="00D96BE6"/>
    <w:rsid w:val="00D97F11"/>
    <w:rsid w:val="00DA4229"/>
    <w:rsid w:val="00DB42D0"/>
    <w:rsid w:val="00DB4809"/>
    <w:rsid w:val="00DB70DF"/>
    <w:rsid w:val="00DB726B"/>
    <w:rsid w:val="00DC230B"/>
    <w:rsid w:val="00DD1EAA"/>
    <w:rsid w:val="00DD31B1"/>
    <w:rsid w:val="00DD5904"/>
    <w:rsid w:val="00DD6A7F"/>
    <w:rsid w:val="00DE028D"/>
    <w:rsid w:val="00DE39AC"/>
    <w:rsid w:val="00DE4553"/>
    <w:rsid w:val="00E01238"/>
    <w:rsid w:val="00E06D3E"/>
    <w:rsid w:val="00E074F2"/>
    <w:rsid w:val="00E07EFA"/>
    <w:rsid w:val="00E10647"/>
    <w:rsid w:val="00E134F9"/>
    <w:rsid w:val="00E33CDF"/>
    <w:rsid w:val="00E436C6"/>
    <w:rsid w:val="00E55F3A"/>
    <w:rsid w:val="00E61376"/>
    <w:rsid w:val="00E657AC"/>
    <w:rsid w:val="00E6589A"/>
    <w:rsid w:val="00E737A3"/>
    <w:rsid w:val="00E74CC1"/>
    <w:rsid w:val="00E7564A"/>
    <w:rsid w:val="00E91D86"/>
    <w:rsid w:val="00E948C0"/>
    <w:rsid w:val="00E96063"/>
    <w:rsid w:val="00E9759B"/>
    <w:rsid w:val="00EA139E"/>
    <w:rsid w:val="00EA2052"/>
    <w:rsid w:val="00EA5AE3"/>
    <w:rsid w:val="00EB0C0B"/>
    <w:rsid w:val="00ED25D6"/>
    <w:rsid w:val="00F04411"/>
    <w:rsid w:val="00F04E5A"/>
    <w:rsid w:val="00F16C12"/>
    <w:rsid w:val="00F226CA"/>
    <w:rsid w:val="00F23877"/>
    <w:rsid w:val="00F34158"/>
    <w:rsid w:val="00F368A9"/>
    <w:rsid w:val="00F37241"/>
    <w:rsid w:val="00F46480"/>
    <w:rsid w:val="00F469DB"/>
    <w:rsid w:val="00F50FD4"/>
    <w:rsid w:val="00F561FD"/>
    <w:rsid w:val="00F631ED"/>
    <w:rsid w:val="00F648DB"/>
    <w:rsid w:val="00F659AE"/>
    <w:rsid w:val="00F7034B"/>
    <w:rsid w:val="00F7267A"/>
    <w:rsid w:val="00F74F9E"/>
    <w:rsid w:val="00F92E74"/>
    <w:rsid w:val="00FB365F"/>
    <w:rsid w:val="00FB3940"/>
    <w:rsid w:val="00FB4784"/>
    <w:rsid w:val="00FC3FBB"/>
    <w:rsid w:val="00FC60C8"/>
    <w:rsid w:val="00FE625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49B"/>
    <w:pPr>
      <w:spacing w:before="120" w:after="120" w:line="360" w:lineRule="auto"/>
      <w:ind w:firstLine="709"/>
      <w:jc w:val="both"/>
    </w:pPr>
    <w:rPr>
      <w:rFonts w:ascii="Arial" w:hAnsi="Arial"/>
    </w:rPr>
  </w:style>
  <w:style w:type="paragraph" w:styleId="Ttulo1">
    <w:name w:val="heading 1"/>
    <w:basedOn w:val="Normal"/>
    <w:next w:val="Normal"/>
    <w:link w:val="Ttulo1Char"/>
    <w:qFormat/>
    <w:rsid w:val="00D03398"/>
    <w:pPr>
      <w:keepNext/>
      <w:keepLines/>
      <w:numPr>
        <w:numId w:val="8"/>
      </w:numPr>
      <w:pBdr>
        <w:bottom w:val="single" w:sz="8" w:space="1" w:color="auto"/>
      </w:pBdr>
      <w:spacing w:before="360" w:after="360" w:line="240" w:lineRule="auto"/>
      <w:ind w:left="431" w:hanging="431"/>
      <w:outlineLvl w:val="0"/>
    </w:pPr>
    <w:rPr>
      <w:rFonts w:ascii="Tahoma" w:eastAsiaTheme="majorEastAsia" w:hAnsi="Tahoma" w:cstheme="majorBidi"/>
      <w:b/>
      <w:bCs/>
      <w:caps/>
      <w:sz w:val="24"/>
      <w:szCs w:val="28"/>
    </w:rPr>
  </w:style>
  <w:style w:type="paragraph" w:styleId="Ttulo2">
    <w:name w:val="heading 2"/>
    <w:basedOn w:val="Normal"/>
    <w:next w:val="Normal"/>
    <w:link w:val="Ttulo2Char"/>
    <w:unhideWhenUsed/>
    <w:qFormat/>
    <w:rsid w:val="00325BE3"/>
    <w:pPr>
      <w:keepNext/>
      <w:keepLines/>
      <w:numPr>
        <w:ilvl w:val="1"/>
        <w:numId w:val="8"/>
      </w:numPr>
      <w:spacing w:before="360" w:after="360" w:line="240" w:lineRule="auto"/>
      <w:ind w:left="578" w:hanging="578"/>
      <w:outlineLvl w:val="1"/>
    </w:pPr>
    <w:rPr>
      <w:rFonts w:ascii="Tahoma" w:eastAsiaTheme="majorEastAsia" w:hAnsi="Tahoma" w:cstheme="majorBidi"/>
      <w:b/>
      <w:bCs/>
      <w:sz w:val="24"/>
      <w:szCs w:val="26"/>
      <w:u w:val="single"/>
    </w:rPr>
  </w:style>
  <w:style w:type="paragraph" w:styleId="Ttulo3">
    <w:name w:val="heading 3"/>
    <w:basedOn w:val="Normal"/>
    <w:next w:val="Normal"/>
    <w:link w:val="Ttulo3Char"/>
    <w:unhideWhenUsed/>
    <w:qFormat/>
    <w:rsid w:val="006714C0"/>
    <w:pPr>
      <w:keepNext/>
      <w:numPr>
        <w:ilvl w:val="2"/>
        <w:numId w:val="8"/>
      </w:numPr>
      <w:spacing w:before="360"/>
      <w:outlineLvl w:val="2"/>
    </w:pPr>
    <w:rPr>
      <w:rFonts w:eastAsia="Times New Roman" w:cs="Times New Roman"/>
      <w:b/>
      <w:bCs/>
      <w:sz w:val="24"/>
      <w:szCs w:val="26"/>
      <w:lang w:eastAsia="pt-BR"/>
    </w:rPr>
  </w:style>
  <w:style w:type="paragraph" w:styleId="Ttulo4">
    <w:name w:val="heading 4"/>
    <w:basedOn w:val="Normal"/>
    <w:next w:val="Normal"/>
    <w:link w:val="Ttulo4Char"/>
    <w:unhideWhenUsed/>
    <w:qFormat/>
    <w:rsid w:val="006714C0"/>
    <w:pPr>
      <w:keepNext/>
      <w:keepLines/>
      <w:numPr>
        <w:ilvl w:val="3"/>
        <w:numId w:val="8"/>
      </w:numPr>
      <w:spacing w:before="200" w:after="0"/>
      <w:outlineLvl w:val="3"/>
    </w:pPr>
    <w:rPr>
      <w:rFonts w:asciiTheme="majorHAnsi" w:eastAsiaTheme="majorEastAsia" w:hAnsiTheme="majorHAnsi" w:cstheme="majorBidi"/>
      <w:b/>
      <w:bCs/>
      <w:i/>
      <w:iCs/>
      <w:color w:val="4F81BD" w:themeColor="accent1"/>
      <w:sz w:val="24"/>
      <w:szCs w:val="24"/>
      <w:lang w:eastAsia="pt-BR"/>
    </w:rPr>
  </w:style>
  <w:style w:type="paragraph" w:styleId="Ttulo5">
    <w:name w:val="heading 5"/>
    <w:basedOn w:val="Normal"/>
    <w:next w:val="Normal"/>
    <w:link w:val="Ttulo5Char"/>
    <w:unhideWhenUsed/>
    <w:qFormat/>
    <w:rsid w:val="006714C0"/>
    <w:pPr>
      <w:keepNext/>
      <w:keepLines/>
      <w:numPr>
        <w:ilvl w:val="4"/>
        <w:numId w:val="8"/>
      </w:numPr>
      <w:spacing w:before="200" w:after="0"/>
      <w:outlineLvl w:val="4"/>
    </w:pPr>
    <w:rPr>
      <w:rFonts w:asciiTheme="majorHAnsi" w:eastAsiaTheme="majorEastAsia" w:hAnsiTheme="majorHAnsi" w:cstheme="majorBidi"/>
      <w:color w:val="243F60" w:themeColor="accent1" w:themeShade="7F"/>
      <w:sz w:val="24"/>
      <w:szCs w:val="24"/>
      <w:lang w:eastAsia="pt-BR"/>
    </w:rPr>
  </w:style>
  <w:style w:type="paragraph" w:styleId="Ttulo6">
    <w:name w:val="heading 6"/>
    <w:basedOn w:val="Normal"/>
    <w:next w:val="Normal"/>
    <w:link w:val="Ttulo6Char"/>
    <w:semiHidden/>
    <w:unhideWhenUsed/>
    <w:qFormat/>
    <w:rsid w:val="006714C0"/>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sz w:val="24"/>
      <w:szCs w:val="24"/>
      <w:lang w:eastAsia="pt-BR"/>
    </w:rPr>
  </w:style>
  <w:style w:type="paragraph" w:styleId="Ttulo7">
    <w:name w:val="heading 7"/>
    <w:basedOn w:val="Normal"/>
    <w:next w:val="Normal"/>
    <w:link w:val="Ttulo7Char"/>
    <w:semiHidden/>
    <w:unhideWhenUsed/>
    <w:qFormat/>
    <w:rsid w:val="006714C0"/>
    <w:pPr>
      <w:keepNext/>
      <w:keepLines/>
      <w:numPr>
        <w:ilvl w:val="6"/>
        <w:numId w:val="8"/>
      </w:numPr>
      <w:spacing w:before="200" w:after="0"/>
      <w:outlineLvl w:val="6"/>
    </w:pPr>
    <w:rPr>
      <w:rFonts w:asciiTheme="majorHAnsi" w:eastAsiaTheme="majorEastAsia" w:hAnsiTheme="majorHAnsi" w:cstheme="majorBidi"/>
      <w:i/>
      <w:iCs/>
      <w:color w:val="404040" w:themeColor="text1" w:themeTint="BF"/>
      <w:sz w:val="24"/>
      <w:szCs w:val="24"/>
      <w:lang w:eastAsia="pt-BR"/>
    </w:rPr>
  </w:style>
  <w:style w:type="paragraph" w:styleId="Ttulo8">
    <w:name w:val="heading 8"/>
    <w:basedOn w:val="Normal"/>
    <w:next w:val="Normal"/>
    <w:link w:val="Ttulo8Char"/>
    <w:semiHidden/>
    <w:unhideWhenUsed/>
    <w:qFormat/>
    <w:rsid w:val="006714C0"/>
    <w:pPr>
      <w:keepNext/>
      <w:keepLines/>
      <w:numPr>
        <w:ilvl w:val="7"/>
        <w:numId w:val="8"/>
      </w:numPr>
      <w:spacing w:before="200" w:after="0"/>
      <w:outlineLvl w:val="7"/>
    </w:pPr>
    <w:rPr>
      <w:rFonts w:asciiTheme="majorHAnsi" w:eastAsiaTheme="majorEastAsia" w:hAnsiTheme="majorHAnsi" w:cstheme="majorBidi"/>
      <w:color w:val="404040" w:themeColor="text1" w:themeTint="BF"/>
      <w:sz w:val="20"/>
      <w:szCs w:val="20"/>
      <w:lang w:eastAsia="pt-BR"/>
    </w:rPr>
  </w:style>
  <w:style w:type="paragraph" w:styleId="Ttulo9">
    <w:name w:val="heading 9"/>
    <w:basedOn w:val="Normal"/>
    <w:next w:val="Normal"/>
    <w:link w:val="Ttulo9Char"/>
    <w:semiHidden/>
    <w:unhideWhenUsed/>
    <w:qFormat/>
    <w:rsid w:val="006714C0"/>
    <w:pPr>
      <w:keepNext/>
      <w:keepLines/>
      <w:numPr>
        <w:ilvl w:val="8"/>
        <w:numId w:val="8"/>
      </w:numPr>
      <w:spacing w:before="200" w:after="0"/>
      <w:outlineLvl w:val="8"/>
    </w:pPr>
    <w:rPr>
      <w:rFonts w:asciiTheme="majorHAnsi" w:eastAsiaTheme="majorEastAsia" w:hAnsiTheme="majorHAnsi" w:cstheme="majorBidi"/>
      <w:i/>
      <w:iCs/>
      <w:color w:val="404040" w:themeColor="text1" w:themeTint="BF"/>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basedOn w:val="Fontepargpadro"/>
    <w:link w:val="Ttulo2"/>
    <w:rsid w:val="00325BE3"/>
    <w:rPr>
      <w:rFonts w:ascii="Tahoma" w:eastAsiaTheme="majorEastAsia" w:hAnsi="Tahoma" w:cstheme="majorBidi"/>
      <w:b/>
      <w:bCs/>
      <w:sz w:val="24"/>
      <w:szCs w:val="26"/>
      <w:u w:val="single"/>
    </w:rPr>
  </w:style>
  <w:style w:type="character" w:customStyle="1" w:styleId="Ttulo1Char">
    <w:name w:val="Título 1 Char"/>
    <w:basedOn w:val="Fontepargpadro"/>
    <w:link w:val="Ttulo1"/>
    <w:rsid w:val="00D03398"/>
    <w:rPr>
      <w:rFonts w:ascii="Tahoma" w:eastAsiaTheme="majorEastAsia" w:hAnsi="Tahoma" w:cstheme="majorBidi"/>
      <w:b/>
      <w:bCs/>
      <w:caps/>
      <w:sz w:val="24"/>
      <w:szCs w:val="28"/>
    </w:rPr>
  </w:style>
  <w:style w:type="paragraph" w:customStyle="1" w:styleId="figura">
    <w:name w:val="figura"/>
    <w:basedOn w:val="Normal"/>
    <w:next w:val="Normal"/>
    <w:qFormat/>
    <w:rsid w:val="00310CD2"/>
    <w:pPr>
      <w:keepNext/>
      <w:spacing w:after="60" w:line="240" w:lineRule="auto"/>
      <w:ind w:firstLine="0"/>
      <w:jc w:val="center"/>
    </w:pPr>
  </w:style>
  <w:style w:type="paragraph" w:styleId="Cabealho">
    <w:name w:val="header"/>
    <w:basedOn w:val="Normal"/>
    <w:link w:val="CabealhoChar"/>
    <w:uiPriority w:val="99"/>
    <w:unhideWhenUsed/>
    <w:rsid w:val="00DD6A7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D6A7F"/>
    <w:rPr>
      <w:rFonts w:ascii="Arial" w:hAnsi="Arial"/>
    </w:rPr>
  </w:style>
  <w:style w:type="paragraph" w:styleId="Rodap">
    <w:name w:val="footer"/>
    <w:basedOn w:val="Normal"/>
    <w:link w:val="RodapChar"/>
    <w:uiPriority w:val="99"/>
    <w:unhideWhenUsed/>
    <w:rsid w:val="00DD6A7F"/>
    <w:pPr>
      <w:tabs>
        <w:tab w:val="center" w:pos="4252"/>
        <w:tab w:val="right" w:pos="8504"/>
      </w:tabs>
      <w:spacing w:after="0" w:line="240" w:lineRule="auto"/>
    </w:pPr>
  </w:style>
  <w:style w:type="character" w:customStyle="1" w:styleId="RodapChar">
    <w:name w:val="Rodapé Char"/>
    <w:basedOn w:val="Fontepargpadro"/>
    <w:link w:val="Rodap"/>
    <w:uiPriority w:val="99"/>
    <w:rsid w:val="00DD6A7F"/>
    <w:rPr>
      <w:rFonts w:ascii="Arial" w:hAnsi="Arial"/>
    </w:rPr>
  </w:style>
  <w:style w:type="paragraph" w:styleId="Textodebalo">
    <w:name w:val="Balloon Text"/>
    <w:basedOn w:val="Normal"/>
    <w:link w:val="TextodebaloChar"/>
    <w:uiPriority w:val="99"/>
    <w:semiHidden/>
    <w:unhideWhenUsed/>
    <w:rsid w:val="00DD6A7F"/>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D6A7F"/>
    <w:rPr>
      <w:rFonts w:ascii="Tahoma" w:hAnsi="Tahoma" w:cs="Tahoma"/>
      <w:sz w:val="16"/>
      <w:szCs w:val="16"/>
    </w:rPr>
  </w:style>
  <w:style w:type="table" w:styleId="Tabelacomgrade">
    <w:name w:val="Table Grid"/>
    <w:basedOn w:val="Tabelanormal"/>
    <w:uiPriority w:val="59"/>
    <w:rsid w:val="00DD6A7F"/>
    <w:pPr>
      <w:spacing w:after="0" w:line="240" w:lineRule="auto"/>
    </w:pPr>
    <w:rPr>
      <w:rFonts w:ascii="Times New Roman" w:eastAsia="Times New Roman" w:hAnsi="Times New Roman" w:cs="Times New Roman"/>
      <w:sz w:val="20"/>
      <w:szCs w:val="20"/>
      <w:lang w:eastAsia="pt-B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MapadoDocumento">
    <w:name w:val="Document Map"/>
    <w:basedOn w:val="Normal"/>
    <w:link w:val="MapadoDocumentoChar"/>
    <w:uiPriority w:val="99"/>
    <w:semiHidden/>
    <w:unhideWhenUsed/>
    <w:rsid w:val="00F50FD4"/>
    <w:pPr>
      <w:spacing w:after="0"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F50FD4"/>
    <w:rPr>
      <w:rFonts w:ascii="Tahoma" w:hAnsi="Tahoma" w:cs="Tahoma"/>
      <w:sz w:val="16"/>
      <w:szCs w:val="16"/>
    </w:rPr>
  </w:style>
  <w:style w:type="paragraph" w:styleId="PargrafodaLista">
    <w:name w:val="List Paragraph"/>
    <w:basedOn w:val="Normal"/>
    <w:uiPriority w:val="34"/>
    <w:qFormat/>
    <w:rsid w:val="008D331A"/>
    <w:pPr>
      <w:ind w:left="720"/>
      <w:contextualSpacing/>
    </w:pPr>
  </w:style>
  <w:style w:type="paragraph" w:styleId="Citao">
    <w:name w:val="Quote"/>
    <w:basedOn w:val="Normal"/>
    <w:next w:val="Normal"/>
    <w:link w:val="CitaoChar"/>
    <w:uiPriority w:val="29"/>
    <w:qFormat/>
    <w:rsid w:val="00A7597B"/>
    <w:pPr>
      <w:ind w:left="2835"/>
    </w:pPr>
    <w:rPr>
      <w:i/>
      <w:iCs/>
      <w:color w:val="000000" w:themeColor="text1"/>
    </w:rPr>
  </w:style>
  <w:style w:type="character" w:customStyle="1" w:styleId="CitaoChar">
    <w:name w:val="Citação Char"/>
    <w:basedOn w:val="Fontepargpadro"/>
    <w:link w:val="Citao"/>
    <w:uiPriority w:val="29"/>
    <w:rsid w:val="00A7597B"/>
    <w:rPr>
      <w:rFonts w:ascii="Arial" w:hAnsi="Arial"/>
      <w:i/>
      <w:iCs/>
      <w:color w:val="000000" w:themeColor="text1"/>
    </w:rPr>
  </w:style>
  <w:style w:type="paragraph" w:styleId="Ttulo">
    <w:name w:val="Title"/>
    <w:aliases w:val="Pre textuais"/>
    <w:basedOn w:val="Normal"/>
    <w:next w:val="Normal"/>
    <w:link w:val="TtuloChar"/>
    <w:qFormat/>
    <w:rsid w:val="00A73F60"/>
    <w:pPr>
      <w:pBdr>
        <w:bottom w:val="single" w:sz="8" w:space="4" w:color="auto"/>
      </w:pBdr>
      <w:spacing w:after="720" w:line="240" w:lineRule="auto"/>
      <w:ind w:firstLine="0"/>
      <w:contextualSpacing/>
      <w:jc w:val="center"/>
    </w:pPr>
    <w:rPr>
      <w:rFonts w:eastAsiaTheme="majorEastAsia" w:cstheme="majorBidi"/>
      <w:b/>
      <w:caps/>
      <w:spacing w:val="5"/>
      <w:kern w:val="28"/>
      <w:sz w:val="24"/>
      <w:szCs w:val="52"/>
      <w:lang w:eastAsia="pt-BR"/>
    </w:rPr>
  </w:style>
  <w:style w:type="character" w:customStyle="1" w:styleId="TtuloChar">
    <w:name w:val="Título Char"/>
    <w:aliases w:val="Pre textuais Char"/>
    <w:basedOn w:val="Fontepargpadro"/>
    <w:link w:val="Ttulo"/>
    <w:rsid w:val="00A73F60"/>
    <w:rPr>
      <w:rFonts w:ascii="Arial" w:eastAsiaTheme="majorEastAsia" w:hAnsi="Arial" w:cstheme="majorBidi"/>
      <w:b/>
      <w:caps/>
      <w:spacing w:val="5"/>
      <w:kern w:val="28"/>
      <w:sz w:val="24"/>
      <w:szCs w:val="52"/>
      <w:lang w:eastAsia="pt-BR"/>
    </w:rPr>
  </w:style>
  <w:style w:type="character" w:customStyle="1" w:styleId="Ttulo3Char">
    <w:name w:val="Título 3 Char"/>
    <w:basedOn w:val="Fontepargpadro"/>
    <w:link w:val="Ttulo3"/>
    <w:rsid w:val="006714C0"/>
    <w:rPr>
      <w:rFonts w:ascii="Arial" w:eastAsia="Times New Roman" w:hAnsi="Arial" w:cs="Times New Roman"/>
      <w:b/>
      <w:bCs/>
      <w:sz w:val="24"/>
      <w:szCs w:val="26"/>
      <w:lang w:eastAsia="pt-BR"/>
    </w:rPr>
  </w:style>
  <w:style w:type="character" w:customStyle="1" w:styleId="Ttulo4Char">
    <w:name w:val="Título 4 Char"/>
    <w:basedOn w:val="Fontepargpadro"/>
    <w:link w:val="Ttulo4"/>
    <w:rsid w:val="006714C0"/>
    <w:rPr>
      <w:rFonts w:asciiTheme="majorHAnsi" w:eastAsiaTheme="majorEastAsia" w:hAnsiTheme="majorHAnsi" w:cstheme="majorBidi"/>
      <w:b/>
      <w:bCs/>
      <w:i/>
      <w:iCs/>
      <w:color w:val="4F81BD" w:themeColor="accent1"/>
      <w:sz w:val="24"/>
      <w:szCs w:val="24"/>
      <w:lang w:eastAsia="pt-BR"/>
    </w:rPr>
  </w:style>
  <w:style w:type="character" w:customStyle="1" w:styleId="Ttulo5Char">
    <w:name w:val="Título 5 Char"/>
    <w:basedOn w:val="Fontepargpadro"/>
    <w:link w:val="Ttulo5"/>
    <w:rsid w:val="006714C0"/>
    <w:rPr>
      <w:rFonts w:asciiTheme="majorHAnsi" w:eastAsiaTheme="majorEastAsia" w:hAnsiTheme="majorHAnsi" w:cstheme="majorBidi"/>
      <w:color w:val="243F60" w:themeColor="accent1" w:themeShade="7F"/>
      <w:sz w:val="24"/>
      <w:szCs w:val="24"/>
      <w:lang w:eastAsia="pt-BR"/>
    </w:rPr>
  </w:style>
  <w:style w:type="character" w:customStyle="1" w:styleId="Ttulo6Char">
    <w:name w:val="Título 6 Char"/>
    <w:basedOn w:val="Fontepargpadro"/>
    <w:link w:val="Ttulo6"/>
    <w:semiHidden/>
    <w:rsid w:val="006714C0"/>
    <w:rPr>
      <w:rFonts w:asciiTheme="majorHAnsi" w:eastAsiaTheme="majorEastAsia" w:hAnsiTheme="majorHAnsi" w:cstheme="majorBidi"/>
      <w:i/>
      <w:iCs/>
      <w:color w:val="243F60" w:themeColor="accent1" w:themeShade="7F"/>
      <w:sz w:val="24"/>
      <w:szCs w:val="24"/>
      <w:lang w:eastAsia="pt-BR"/>
    </w:rPr>
  </w:style>
  <w:style w:type="character" w:customStyle="1" w:styleId="Ttulo7Char">
    <w:name w:val="Título 7 Char"/>
    <w:basedOn w:val="Fontepargpadro"/>
    <w:link w:val="Ttulo7"/>
    <w:semiHidden/>
    <w:rsid w:val="006714C0"/>
    <w:rPr>
      <w:rFonts w:asciiTheme="majorHAnsi" w:eastAsiaTheme="majorEastAsia" w:hAnsiTheme="majorHAnsi" w:cstheme="majorBidi"/>
      <w:i/>
      <w:iCs/>
      <w:color w:val="404040" w:themeColor="text1" w:themeTint="BF"/>
      <w:sz w:val="24"/>
      <w:szCs w:val="24"/>
      <w:lang w:eastAsia="pt-BR"/>
    </w:rPr>
  </w:style>
  <w:style w:type="character" w:customStyle="1" w:styleId="Ttulo8Char">
    <w:name w:val="Título 8 Char"/>
    <w:basedOn w:val="Fontepargpadro"/>
    <w:link w:val="Ttulo8"/>
    <w:semiHidden/>
    <w:rsid w:val="006714C0"/>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semiHidden/>
    <w:rsid w:val="006714C0"/>
    <w:rPr>
      <w:rFonts w:asciiTheme="majorHAnsi" w:eastAsiaTheme="majorEastAsia" w:hAnsiTheme="majorHAnsi" w:cstheme="majorBidi"/>
      <w:i/>
      <w:iCs/>
      <w:color w:val="404040" w:themeColor="text1" w:themeTint="BF"/>
      <w:sz w:val="20"/>
      <w:szCs w:val="20"/>
      <w:lang w:eastAsia="pt-BR"/>
    </w:rPr>
  </w:style>
  <w:style w:type="paragraph" w:customStyle="1" w:styleId="Tabela">
    <w:name w:val="Tabela"/>
    <w:basedOn w:val="Normal"/>
    <w:qFormat/>
    <w:rsid w:val="00723CBB"/>
    <w:pPr>
      <w:spacing w:before="60" w:after="60" w:line="240" w:lineRule="auto"/>
      <w:ind w:firstLine="0"/>
      <w:jc w:val="center"/>
    </w:pPr>
    <w:rPr>
      <w:rFonts w:eastAsia="Times New Roman" w:cs="Times New Roman"/>
      <w:sz w:val="20"/>
      <w:szCs w:val="20"/>
      <w:lang w:eastAsia="pt-BR"/>
    </w:rPr>
  </w:style>
  <w:style w:type="paragraph" w:styleId="Legenda">
    <w:name w:val="caption"/>
    <w:basedOn w:val="Normal"/>
    <w:next w:val="Normal"/>
    <w:uiPriority w:val="35"/>
    <w:unhideWhenUsed/>
    <w:qFormat/>
    <w:rsid w:val="00CD56CE"/>
    <w:pPr>
      <w:spacing w:before="0" w:after="240" w:line="240" w:lineRule="auto"/>
      <w:ind w:firstLine="0"/>
      <w:jc w:val="center"/>
    </w:pPr>
    <w:rPr>
      <w:b/>
      <w:bCs/>
      <w:sz w:val="18"/>
      <w:szCs w:val="18"/>
    </w:rPr>
  </w:style>
  <w:style w:type="paragraph" w:styleId="Sumrio1">
    <w:name w:val="toc 1"/>
    <w:basedOn w:val="Normal"/>
    <w:next w:val="Normal"/>
    <w:autoRedefine/>
    <w:uiPriority w:val="39"/>
    <w:unhideWhenUsed/>
    <w:rsid w:val="00E436C6"/>
    <w:pPr>
      <w:spacing w:before="360" w:after="360"/>
      <w:ind w:firstLine="0"/>
      <w:jc w:val="left"/>
    </w:pPr>
    <w:rPr>
      <w:rFonts w:asciiTheme="minorHAnsi" w:hAnsiTheme="minorHAnsi" w:cstheme="minorHAnsi"/>
      <w:b/>
      <w:bCs/>
      <w:caps/>
      <w:u w:val="single"/>
    </w:rPr>
  </w:style>
  <w:style w:type="paragraph" w:styleId="Sumrio2">
    <w:name w:val="toc 2"/>
    <w:basedOn w:val="Normal"/>
    <w:next w:val="Normal"/>
    <w:autoRedefine/>
    <w:uiPriority w:val="39"/>
    <w:unhideWhenUsed/>
    <w:rsid w:val="00E436C6"/>
    <w:pPr>
      <w:spacing w:before="0" w:after="0"/>
      <w:ind w:firstLine="0"/>
      <w:jc w:val="left"/>
    </w:pPr>
    <w:rPr>
      <w:rFonts w:asciiTheme="minorHAnsi" w:hAnsiTheme="minorHAnsi" w:cstheme="minorHAnsi"/>
      <w:b/>
      <w:bCs/>
      <w:smallCaps/>
    </w:rPr>
  </w:style>
  <w:style w:type="paragraph" w:styleId="Sumrio3">
    <w:name w:val="toc 3"/>
    <w:basedOn w:val="Normal"/>
    <w:next w:val="Normal"/>
    <w:autoRedefine/>
    <w:uiPriority w:val="39"/>
    <w:unhideWhenUsed/>
    <w:rsid w:val="00E436C6"/>
    <w:pPr>
      <w:spacing w:before="0" w:after="0"/>
      <w:ind w:firstLine="0"/>
      <w:jc w:val="left"/>
    </w:pPr>
    <w:rPr>
      <w:rFonts w:asciiTheme="minorHAnsi" w:hAnsiTheme="minorHAnsi" w:cstheme="minorHAnsi"/>
      <w:smallCaps/>
    </w:rPr>
  </w:style>
  <w:style w:type="paragraph" w:styleId="Sumrio4">
    <w:name w:val="toc 4"/>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5">
    <w:name w:val="toc 5"/>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6">
    <w:name w:val="toc 6"/>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7">
    <w:name w:val="toc 7"/>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8">
    <w:name w:val="toc 8"/>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9">
    <w:name w:val="toc 9"/>
    <w:basedOn w:val="Normal"/>
    <w:next w:val="Normal"/>
    <w:autoRedefine/>
    <w:uiPriority w:val="39"/>
    <w:unhideWhenUsed/>
    <w:rsid w:val="00E436C6"/>
    <w:pPr>
      <w:spacing w:before="0" w:after="0"/>
      <w:ind w:firstLine="0"/>
      <w:jc w:val="left"/>
    </w:pPr>
    <w:rPr>
      <w:rFonts w:asciiTheme="minorHAnsi" w:hAnsiTheme="minorHAnsi" w:cstheme="minorHAnsi"/>
    </w:rPr>
  </w:style>
  <w:style w:type="character" w:styleId="Hyperlink">
    <w:name w:val="Hyperlink"/>
    <w:basedOn w:val="Fontepargpadro"/>
    <w:uiPriority w:val="99"/>
    <w:unhideWhenUsed/>
    <w:rsid w:val="00E436C6"/>
    <w:rPr>
      <w:color w:val="0000FF" w:themeColor="hyperlink"/>
      <w:u w:val="single"/>
    </w:rPr>
  </w:style>
  <w:style w:type="paragraph" w:styleId="ndicedeilustraes">
    <w:name w:val="table of figures"/>
    <w:basedOn w:val="Normal"/>
    <w:next w:val="Normal"/>
    <w:uiPriority w:val="99"/>
    <w:unhideWhenUsed/>
    <w:rsid w:val="00A73F60"/>
    <w:pPr>
      <w:spacing w:before="0" w:after="0"/>
      <w:ind w:firstLine="0"/>
      <w:jc w:val="left"/>
    </w:pPr>
    <w:rPr>
      <w:rFonts w:asciiTheme="minorHAnsi" w:hAnsiTheme="minorHAnsi" w:cstheme="minorHAnsi"/>
      <w:i/>
      <w:iCs/>
      <w:sz w:val="20"/>
      <w:szCs w:val="20"/>
    </w:rPr>
  </w:style>
  <w:style w:type="paragraph" w:styleId="Recuodecorpodetexto">
    <w:name w:val="Body Text Indent"/>
    <w:basedOn w:val="Normal"/>
    <w:link w:val="RecuodecorpodetextoChar"/>
    <w:uiPriority w:val="99"/>
    <w:unhideWhenUsed/>
    <w:rsid w:val="00B94306"/>
  </w:style>
  <w:style w:type="character" w:customStyle="1" w:styleId="RecuodecorpodetextoChar">
    <w:name w:val="Recuo de corpo de texto Char"/>
    <w:basedOn w:val="Fontepargpadro"/>
    <w:link w:val="Recuodecorpodetexto"/>
    <w:uiPriority w:val="99"/>
    <w:rsid w:val="00B94306"/>
    <w:rPr>
      <w:rFonts w:ascii="Arial" w:hAnsi="Arial"/>
    </w:rPr>
  </w:style>
  <w:style w:type="paragraph" w:styleId="Recuodecorpodetexto2">
    <w:name w:val="Body Text Indent 2"/>
    <w:basedOn w:val="Normal"/>
    <w:link w:val="Recuodecorpodetexto2Char"/>
    <w:uiPriority w:val="99"/>
    <w:unhideWhenUsed/>
    <w:rsid w:val="00613B55"/>
    <w:pPr>
      <w:tabs>
        <w:tab w:val="left" w:pos="426"/>
      </w:tabs>
      <w:spacing w:before="0" w:after="200"/>
      <w:ind w:firstLine="2268"/>
    </w:pPr>
    <w:rPr>
      <w:rFonts w:eastAsia="Times New Roman" w:cs="Arial"/>
      <w:bCs/>
    </w:rPr>
  </w:style>
  <w:style w:type="character" w:customStyle="1" w:styleId="Recuodecorpodetexto2Char">
    <w:name w:val="Recuo de corpo de texto 2 Char"/>
    <w:basedOn w:val="Fontepargpadro"/>
    <w:link w:val="Recuodecorpodetexto2"/>
    <w:uiPriority w:val="99"/>
    <w:rsid w:val="00613B55"/>
    <w:rPr>
      <w:rFonts w:ascii="Arial" w:eastAsia="Times New Roman" w:hAnsi="Arial" w:cs="Arial"/>
      <w:bCs/>
    </w:rPr>
  </w:style>
  <w:style w:type="paragraph" w:styleId="Recuodecorpodetexto3">
    <w:name w:val="Body Text Indent 3"/>
    <w:basedOn w:val="Normal"/>
    <w:link w:val="Recuodecorpodetexto3Char"/>
    <w:uiPriority w:val="99"/>
    <w:unhideWhenUsed/>
    <w:rsid w:val="00B22C73"/>
    <w:pPr>
      <w:ind w:firstLine="567"/>
    </w:pPr>
  </w:style>
  <w:style w:type="character" w:customStyle="1" w:styleId="Recuodecorpodetexto3Char">
    <w:name w:val="Recuo de corpo de texto 3 Char"/>
    <w:basedOn w:val="Fontepargpadro"/>
    <w:link w:val="Recuodecorpodetexto3"/>
    <w:uiPriority w:val="99"/>
    <w:rsid w:val="00B22C73"/>
    <w:rPr>
      <w:rFonts w:ascii="Arial" w:hAnsi="Arial"/>
    </w:rPr>
  </w:style>
  <w:style w:type="paragraph" w:styleId="CabealhodoSumrio">
    <w:name w:val="TOC Heading"/>
    <w:basedOn w:val="Ttulo1"/>
    <w:next w:val="Normal"/>
    <w:uiPriority w:val="39"/>
    <w:semiHidden/>
    <w:unhideWhenUsed/>
    <w:qFormat/>
    <w:rsid w:val="006B7915"/>
    <w:pPr>
      <w:numPr>
        <w:numId w:val="0"/>
      </w:numPr>
      <w:pBdr>
        <w:bottom w:val="none" w:sz="0" w:space="0" w:color="auto"/>
      </w:pBdr>
      <w:spacing w:before="480" w:after="0" w:line="276" w:lineRule="auto"/>
      <w:jc w:val="left"/>
      <w:outlineLvl w:val="9"/>
    </w:pPr>
    <w:rPr>
      <w:rFonts w:asciiTheme="majorHAnsi" w:hAnsiTheme="majorHAnsi"/>
      <w:caps w:val="0"/>
      <w:color w:val="365F91" w:themeColor="accent1" w:themeShade="BF"/>
      <w:sz w:val="28"/>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49B"/>
    <w:pPr>
      <w:spacing w:before="120" w:after="120" w:line="360" w:lineRule="auto"/>
      <w:ind w:firstLine="709"/>
      <w:jc w:val="both"/>
    </w:pPr>
    <w:rPr>
      <w:rFonts w:ascii="Arial" w:hAnsi="Arial"/>
    </w:rPr>
  </w:style>
  <w:style w:type="paragraph" w:styleId="Ttulo1">
    <w:name w:val="heading 1"/>
    <w:basedOn w:val="Normal"/>
    <w:next w:val="Normal"/>
    <w:link w:val="Ttulo1Char"/>
    <w:qFormat/>
    <w:rsid w:val="00D03398"/>
    <w:pPr>
      <w:keepNext/>
      <w:keepLines/>
      <w:numPr>
        <w:numId w:val="8"/>
      </w:numPr>
      <w:pBdr>
        <w:bottom w:val="single" w:sz="8" w:space="1" w:color="auto"/>
      </w:pBdr>
      <w:spacing w:before="360" w:after="360" w:line="240" w:lineRule="auto"/>
      <w:ind w:left="431" w:hanging="431"/>
      <w:outlineLvl w:val="0"/>
    </w:pPr>
    <w:rPr>
      <w:rFonts w:ascii="Tahoma" w:eastAsiaTheme="majorEastAsia" w:hAnsi="Tahoma" w:cstheme="majorBidi"/>
      <w:b/>
      <w:bCs/>
      <w:caps/>
      <w:sz w:val="24"/>
      <w:szCs w:val="28"/>
    </w:rPr>
  </w:style>
  <w:style w:type="paragraph" w:styleId="Ttulo2">
    <w:name w:val="heading 2"/>
    <w:basedOn w:val="Normal"/>
    <w:next w:val="Normal"/>
    <w:link w:val="Ttulo2Char"/>
    <w:unhideWhenUsed/>
    <w:qFormat/>
    <w:rsid w:val="00325BE3"/>
    <w:pPr>
      <w:keepNext/>
      <w:keepLines/>
      <w:numPr>
        <w:ilvl w:val="1"/>
        <w:numId w:val="8"/>
      </w:numPr>
      <w:spacing w:before="360" w:after="360" w:line="240" w:lineRule="auto"/>
      <w:ind w:left="578" w:hanging="578"/>
      <w:outlineLvl w:val="1"/>
    </w:pPr>
    <w:rPr>
      <w:rFonts w:ascii="Tahoma" w:eastAsiaTheme="majorEastAsia" w:hAnsi="Tahoma" w:cstheme="majorBidi"/>
      <w:b/>
      <w:bCs/>
      <w:sz w:val="24"/>
      <w:szCs w:val="26"/>
      <w:u w:val="single"/>
    </w:rPr>
  </w:style>
  <w:style w:type="paragraph" w:styleId="Ttulo3">
    <w:name w:val="heading 3"/>
    <w:basedOn w:val="Normal"/>
    <w:next w:val="Normal"/>
    <w:link w:val="Ttulo3Char"/>
    <w:unhideWhenUsed/>
    <w:qFormat/>
    <w:rsid w:val="006714C0"/>
    <w:pPr>
      <w:keepNext/>
      <w:numPr>
        <w:ilvl w:val="2"/>
        <w:numId w:val="8"/>
      </w:numPr>
      <w:spacing w:before="360"/>
      <w:outlineLvl w:val="2"/>
    </w:pPr>
    <w:rPr>
      <w:rFonts w:eastAsia="Times New Roman" w:cs="Times New Roman"/>
      <w:b/>
      <w:bCs/>
      <w:sz w:val="24"/>
      <w:szCs w:val="26"/>
      <w:lang w:eastAsia="pt-BR"/>
    </w:rPr>
  </w:style>
  <w:style w:type="paragraph" w:styleId="Ttulo4">
    <w:name w:val="heading 4"/>
    <w:basedOn w:val="Normal"/>
    <w:next w:val="Normal"/>
    <w:link w:val="Ttulo4Char"/>
    <w:unhideWhenUsed/>
    <w:qFormat/>
    <w:rsid w:val="006714C0"/>
    <w:pPr>
      <w:keepNext/>
      <w:keepLines/>
      <w:numPr>
        <w:ilvl w:val="3"/>
        <w:numId w:val="8"/>
      </w:numPr>
      <w:spacing w:before="200" w:after="0"/>
      <w:outlineLvl w:val="3"/>
    </w:pPr>
    <w:rPr>
      <w:rFonts w:asciiTheme="majorHAnsi" w:eastAsiaTheme="majorEastAsia" w:hAnsiTheme="majorHAnsi" w:cstheme="majorBidi"/>
      <w:b/>
      <w:bCs/>
      <w:i/>
      <w:iCs/>
      <w:color w:val="4F81BD" w:themeColor="accent1"/>
      <w:sz w:val="24"/>
      <w:szCs w:val="24"/>
      <w:lang w:eastAsia="pt-BR"/>
    </w:rPr>
  </w:style>
  <w:style w:type="paragraph" w:styleId="Ttulo5">
    <w:name w:val="heading 5"/>
    <w:basedOn w:val="Normal"/>
    <w:next w:val="Normal"/>
    <w:link w:val="Ttulo5Char"/>
    <w:unhideWhenUsed/>
    <w:qFormat/>
    <w:rsid w:val="006714C0"/>
    <w:pPr>
      <w:keepNext/>
      <w:keepLines/>
      <w:numPr>
        <w:ilvl w:val="4"/>
        <w:numId w:val="8"/>
      </w:numPr>
      <w:spacing w:before="200" w:after="0"/>
      <w:outlineLvl w:val="4"/>
    </w:pPr>
    <w:rPr>
      <w:rFonts w:asciiTheme="majorHAnsi" w:eastAsiaTheme="majorEastAsia" w:hAnsiTheme="majorHAnsi" w:cstheme="majorBidi"/>
      <w:color w:val="243F60" w:themeColor="accent1" w:themeShade="7F"/>
      <w:sz w:val="24"/>
      <w:szCs w:val="24"/>
      <w:lang w:eastAsia="pt-BR"/>
    </w:rPr>
  </w:style>
  <w:style w:type="paragraph" w:styleId="Ttulo6">
    <w:name w:val="heading 6"/>
    <w:basedOn w:val="Normal"/>
    <w:next w:val="Normal"/>
    <w:link w:val="Ttulo6Char"/>
    <w:semiHidden/>
    <w:unhideWhenUsed/>
    <w:qFormat/>
    <w:rsid w:val="006714C0"/>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sz w:val="24"/>
      <w:szCs w:val="24"/>
      <w:lang w:eastAsia="pt-BR"/>
    </w:rPr>
  </w:style>
  <w:style w:type="paragraph" w:styleId="Ttulo7">
    <w:name w:val="heading 7"/>
    <w:basedOn w:val="Normal"/>
    <w:next w:val="Normal"/>
    <w:link w:val="Ttulo7Char"/>
    <w:semiHidden/>
    <w:unhideWhenUsed/>
    <w:qFormat/>
    <w:rsid w:val="006714C0"/>
    <w:pPr>
      <w:keepNext/>
      <w:keepLines/>
      <w:numPr>
        <w:ilvl w:val="6"/>
        <w:numId w:val="8"/>
      </w:numPr>
      <w:spacing w:before="200" w:after="0"/>
      <w:outlineLvl w:val="6"/>
    </w:pPr>
    <w:rPr>
      <w:rFonts w:asciiTheme="majorHAnsi" w:eastAsiaTheme="majorEastAsia" w:hAnsiTheme="majorHAnsi" w:cstheme="majorBidi"/>
      <w:i/>
      <w:iCs/>
      <w:color w:val="404040" w:themeColor="text1" w:themeTint="BF"/>
      <w:sz w:val="24"/>
      <w:szCs w:val="24"/>
      <w:lang w:eastAsia="pt-BR"/>
    </w:rPr>
  </w:style>
  <w:style w:type="paragraph" w:styleId="Ttulo8">
    <w:name w:val="heading 8"/>
    <w:basedOn w:val="Normal"/>
    <w:next w:val="Normal"/>
    <w:link w:val="Ttulo8Char"/>
    <w:semiHidden/>
    <w:unhideWhenUsed/>
    <w:qFormat/>
    <w:rsid w:val="006714C0"/>
    <w:pPr>
      <w:keepNext/>
      <w:keepLines/>
      <w:numPr>
        <w:ilvl w:val="7"/>
        <w:numId w:val="8"/>
      </w:numPr>
      <w:spacing w:before="200" w:after="0"/>
      <w:outlineLvl w:val="7"/>
    </w:pPr>
    <w:rPr>
      <w:rFonts w:asciiTheme="majorHAnsi" w:eastAsiaTheme="majorEastAsia" w:hAnsiTheme="majorHAnsi" w:cstheme="majorBidi"/>
      <w:color w:val="404040" w:themeColor="text1" w:themeTint="BF"/>
      <w:sz w:val="20"/>
      <w:szCs w:val="20"/>
      <w:lang w:eastAsia="pt-BR"/>
    </w:rPr>
  </w:style>
  <w:style w:type="paragraph" w:styleId="Ttulo9">
    <w:name w:val="heading 9"/>
    <w:basedOn w:val="Normal"/>
    <w:next w:val="Normal"/>
    <w:link w:val="Ttulo9Char"/>
    <w:semiHidden/>
    <w:unhideWhenUsed/>
    <w:qFormat/>
    <w:rsid w:val="006714C0"/>
    <w:pPr>
      <w:keepNext/>
      <w:keepLines/>
      <w:numPr>
        <w:ilvl w:val="8"/>
        <w:numId w:val="8"/>
      </w:numPr>
      <w:spacing w:before="200" w:after="0"/>
      <w:outlineLvl w:val="8"/>
    </w:pPr>
    <w:rPr>
      <w:rFonts w:asciiTheme="majorHAnsi" w:eastAsiaTheme="majorEastAsia" w:hAnsiTheme="majorHAnsi" w:cstheme="majorBidi"/>
      <w:i/>
      <w:iCs/>
      <w:color w:val="404040" w:themeColor="text1" w:themeTint="BF"/>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basedOn w:val="Fontepargpadro"/>
    <w:link w:val="Ttulo2"/>
    <w:rsid w:val="00325BE3"/>
    <w:rPr>
      <w:rFonts w:ascii="Tahoma" w:eastAsiaTheme="majorEastAsia" w:hAnsi="Tahoma" w:cstheme="majorBidi"/>
      <w:b/>
      <w:bCs/>
      <w:sz w:val="24"/>
      <w:szCs w:val="26"/>
      <w:u w:val="single"/>
    </w:rPr>
  </w:style>
  <w:style w:type="character" w:customStyle="1" w:styleId="Ttulo1Char">
    <w:name w:val="Título 1 Char"/>
    <w:basedOn w:val="Fontepargpadro"/>
    <w:link w:val="Ttulo1"/>
    <w:rsid w:val="00D03398"/>
    <w:rPr>
      <w:rFonts w:ascii="Tahoma" w:eastAsiaTheme="majorEastAsia" w:hAnsi="Tahoma" w:cstheme="majorBidi"/>
      <w:b/>
      <w:bCs/>
      <w:caps/>
      <w:sz w:val="24"/>
      <w:szCs w:val="28"/>
    </w:rPr>
  </w:style>
  <w:style w:type="paragraph" w:customStyle="1" w:styleId="figura">
    <w:name w:val="figura"/>
    <w:basedOn w:val="Normal"/>
    <w:next w:val="Normal"/>
    <w:qFormat/>
    <w:rsid w:val="00310CD2"/>
    <w:pPr>
      <w:keepNext/>
      <w:spacing w:after="60" w:line="240" w:lineRule="auto"/>
      <w:ind w:firstLine="0"/>
      <w:jc w:val="center"/>
    </w:pPr>
  </w:style>
  <w:style w:type="paragraph" w:styleId="Cabealho">
    <w:name w:val="header"/>
    <w:basedOn w:val="Normal"/>
    <w:link w:val="CabealhoChar"/>
    <w:uiPriority w:val="99"/>
    <w:unhideWhenUsed/>
    <w:rsid w:val="00DD6A7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D6A7F"/>
    <w:rPr>
      <w:rFonts w:ascii="Arial" w:hAnsi="Arial"/>
    </w:rPr>
  </w:style>
  <w:style w:type="paragraph" w:styleId="Rodap">
    <w:name w:val="footer"/>
    <w:basedOn w:val="Normal"/>
    <w:link w:val="RodapChar"/>
    <w:uiPriority w:val="99"/>
    <w:unhideWhenUsed/>
    <w:rsid w:val="00DD6A7F"/>
    <w:pPr>
      <w:tabs>
        <w:tab w:val="center" w:pos="4252"/>
        <w:tab w:val="right" w:pos="8504"/>
      </w:tabs>
      <w:spacing w:after="0" w:line="240" w:lineRule="auto"/>
    </w:pPr>
  </w:style>
  <w:style w:type="character" w:customStyle="1" w:styleId="RodapChar">
    <w:name w:val="Rodapé Char"/>
    <w:basedOn w:val="Fontepargpadro"/>
    <w:link w:val="Rodap"/>
    <w:uiPriority w:val="99"/>
    <w:rsid w:val="00DD6A7F"/>
    <w:rPr>
      <w:rFonts w:ascii="Arial" w:hAnsi="Arial"/>
    </w:rPr>
  </w:style>
  <w:style w:type="paragraph" w:styleId="Textodebalo">
    <w:name w:val="Balloon Text"/>
    <w:basedOn w:val="Normal"/>
    <w:link w:val="TextodebaloChar"/>
    <w:uiPriority w:val="99"/>
    <w:semiHidden/>
    <w:unhideWhenUsed/>
    <w:rsid w:val="00DD6A7F"/>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D6A7F"/>
    <w:rPr>
      <w:rFonts w:ascii="Tahoma" w:hAnsi="Tahoma" w:cs="Tahoma"/>
      <w:sz w:val="16"/>
      <w:szCs w:val="16"/>
    </w:rPr>
  </w:style>
  <w:style w:type="table" w:styleId="Tabelacomgrade">
    <w:name w:val="Table Grid"/>
    <w:basedOn w:val="Tabelanormal"/>
    <w:uiPriority w:val="59"/>
    <w:rsid w:val="00DD6A7F"/>
    <w:pPr>
      <w:spacing w:after="0" w:line="240" w:lineRule="auto"/>
    </w:pPr>
    <w:rPr>
      <w:rFonts w:ascii="Times New Roman" w:eastAsia="Times New Roman" w:hAnsi="Times New Roman" w:cs="Times New Roman"/>
      <w:sz w:val="20"/>
      <w:szCs w:val="20"/>
      <w:lang w:eastAsia="pt-B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MapadoDocumento">
    <w:name w:val="Document Map"/>
    <w:basedOn w:val="Normal"/>
    <w:link w:val="MapadoDocumentoChar"/>
    <w:uiPriority w:val="99"/>
    <w:semiHidden/>
    <w:unhideWhenUsed/>
    <w:rsid w:val="00F50FD4"/>
    <w:pPr>
      <w:spacing w:after="0"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F50FD4"/>
    <w:rPr>
      <w:rFonts w:ascii="Tahoma" w:hAnsi="Tahoma" w:cs="Tahoma"/>
      <w:sz w:val="16"/>
      <w:szCs w:val="16"/>
    </w:rPr>
  </w:style>
  <w:style w:type="paragraph" w:styleId="PargrafodaLista">
    <w:name w:val="List Paragraph"/>
    <w:basedOn w:val="Normal"/>
    <w:uiPriority w:val="34"/>
    <w:qFormat/>
    <w:rsid w:val="008D331A"/>
    <w:pPr>
      <w:ind w:left="720"/>
      <w:contextualSpacing/>
    </w:pPr>
  </w:style>
  <w:style w:type="paragraph" w:styleId="Citao">
    <w:name w:val="Quote"/>
    <w:basedOn w:val="Normal"/>
    <w:next w:val="Normal"/>
    <w:link w:val="CitaoChar"/>
    <w:uiPriority w:val="29"/>
    <w:qFormat/>
    <w:rsid w:val="00A7597B"/>
    <w:pPr>
      <w:ind w:left="2835"/>
    </w:pPr>
    <w:rPr>
      <w:i/>
      <w:iCs/>
      <w:color w:val="000000" w:themeColor="text1"/>
    </w:rPr>
  </w:style>
  <w:style w:type="character" w:customStyle="1" w:styleId="CitaoChar">
    <w:name w:val="Citação Char"/>
    <w:basedOn w:val="Fontepargpadro"/>
    <w:link w:val="Citao"/>
    <w:uiPriority w:val="29"/>
    <w:rsid w:val="00A7597B"/>
    <w:rPr>
      <w:rFonts w:ascii="Arial" w:hAnsi="Arial"/>
      <w:i/>
      <w:iCs/>
      <w:color w:val="000000" w:themeColor="text1"/>
    </w:rPr>
  </w:style>
  <w:style w:type="paragraph" w:styleId="Ttulo">
    <w:name w:val="Title"/>
    <w:aliases w:val="Pre textuais"/>
    <w:basedOn w:val="Normal"/>
    <w:next w:val="Normal"/>
    <w:link w:val="TtuloChar"/>
    <w:qFormat/>
    <w:rsid w:val="00A73F60"/>
    <w:pPr>
      <w:pBdr>
        <w:bottom w:val="single" w:sz="8" w:space="4" w:color="auto"/>
      </w:pBdr>
      <w:spacing w:after="720" w:line="240" w:lineRule="auto"/>
      <w:ind w:firstLine="0"/>
      <w:contextualSpacing/>
      <w:jc w:val="center"/>
    </w:pPr>
    <w:rPr>
      <w:rFonts w:eastAsiaTheme="majorEastAsia" w:cstheme="majorBidi"/>
      <w:b/>
      <w:caps/>
      <w:spacing w:val="5"/>
      <w:kern w:val="28"/>
      <w:sz w:val="24"/>
      <w:szCs w:val="52"/>
      <w:lang w:eastAsia="pt-BR"/>
    </w:rPr>
  </w:style>
  <w:style w:type="character" w:customStyle="1" w:styleId="TtuloChar">
    <w:name w:val="Título Char"/>
    <w:aliases w:val="Pre textuais Char"/>
    <w:basedOn w:val="Fontepargpadro"/>
    <w:link w:val="Ttulo"/>
    <w:rsid w:val="00A73F60"/>
    <w:rPr>
      <w:rFonts w:ascii="Arial" w:eastAsiaTheme="majorEastAsia" w:hAnsi="Arial" w:cstheme="majorBidi"/>
      <w:b/>
      <w:caps/>
      <w:spacing w:val="5"/>
      <w:kern w:val="28"/>
      <w:sz w:val="24"/>
      <w:szCs w:val="52"/>
      <w:lang w:eastAsia="pt-BR"/>
    </w:rPr>
  </w:style>
  <w:style w:type="character" w:customStyle="1" w:styleId="Ttulo3Char">
    <w:name w:val="Título 3 Char"/>
    <w:basedOn w:val="Fontepargpadro"/>
    <w:link w:val="Ttulo3"/>
    <w:rsid w:val="006714C0"/>
    <w:rPr>
      <w:rFonts w:ascii="Arial" w:eastAsia="Times New Roman" w:hAnsi="Arial" w:cs="Times New Roman"/>
      <w:b/>
      <w:bCs/>
      <w:sz w:val="24"/>
      <w:szCs w:val="26"/>
      <w:lang w:eastAsia="pt-BR"/>
    </w:rPr>
  </w:style>
  <w:style w:type="character" w:customStyle="1" w:styleId="Ttulo4Char">
    <w:name w:val="Título 4 Char"/>
    <w:basedOn w:val="Fontepargpadro"/>
    <w:link w:val="Ttulo4"/>
    <w:rsid w:val="006714C0"/>
    <w:rPr>
      <w:rFonts w:asciiTheme="majorHAnsi" w:eastAsiaTheme="majorEastAsia" w:hAnsiTheme="majorHAnsi" w:cstheme="majorBidi"/>
      <w:b/>
      <w:bCs/>
      <w:i/>
      <w:iCs/>
      <w:color w:val="4F81BD" w:themeColor="accent1"/>
      <w:sz w:val="24"/>
      <w:szCs w:val="24"/>
      <w:lang w:eastAsia="pt-BR"/>
    </w:rPr>
  </w:style>
  <w:style w:type="character" w:customStyle="1" w:styleId="Ttulo5Char">
    <w:name w:val="Título 5 Char"/>
    <w:basedOn w:val="Fontepargpadro"/>
    <w:link w:val="Ttulo5"/>
    <w:rsid w:val="006714C0"/>
    <w:rPr>
      <w:rFonts w:asciiTheme="majorHAnsi" w:eastAsiaTheme="majorEastAsia" w:hAnsiTheme="majorHAnsi" w:cstheme="majorBidi"/>
      <w:color w:val="243F60" w:themeColor="accent1" w:themeShade="7F"/>
      <w:sz w:val="24"/>
      <w:szCs w:val="24"/>
      <w:lang w:eastAsia="pt-BR"/>
    </w:rPr>
  </w:style>
  <w:style w:type="character" w:customStyle="1" w:styleId="Ttulo6Char">
    <w:name w:val="Título 6 Char"/>
    <w:basedOn w:val="Fontepargpadro"/>
    <w:link w:val="Ttulo6"/>
    <w:semiHidden/>
    <w:rsid w:val="006714C0"/>
    <w:rPr>
      <w:rFonts w:asciiTheme="majorHAnsi" w:eastAsiaTheme="majorEastAsia" w:hAnsiTheme="majorHAnsi" w:cstheme="majorBidi"/>
      <w:i/>
      <w:iCs/>
      <w:color w:val="243F60" w:themeColor="accent1" w:themeShade="7F"/>
      <w:sz w:val="24"/>
      <w:szCs w:val="24"/>
      <w:lang w:eastAsia="pt-BR"/>
    </w:rPr>
  </w:style>
  <w:style w:type="character" w:customStyle="1" w:styleId="Ttulo7Char">
    <w:name w:val="Título 7 Char"/>
    <w:basedOn w:val="Fontepargpadro"/>
    <w:link w:val="Ttulo7"/>
    <w:semiHidden/>
    <w:rsid w:val="006714C0"/>
    <w:rPr>
      <w:rFonts w:asciiTheme="majorHAnsi" w:eastAsiaTheme="majorEastAsia" w:hAnsiTheme="majorHAnsi" w:cstheme="majorBidi"/>
      <w:i/>
      <w:iCs/>
      <w:color w:val="404040" w:themeColor="text1" w:themeTint="BF"/>
      <w:sz w:val="24"/>
      <w:szCs w:val="24"/>
      <w:lang w:eastAsia="pt-BR"/>
    </w:rPr>
  </w:style>
  <w:style w:type="character" w:customStyle="1" w:styleId="Ttulo8Char">
    <w:name w:val="Título 8 Char"/>
    <w:basedOn w:val="Fontepargpadro"/>
    <w:link w:val="Ttulo8"/>
    <w:semiHidden/>
    <w:rsid w:val="006714C0"/>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semiHidden/>
    <w:rsid w:val="006714C0"/>
    <w:rPr>
      <w:rFonts w:asciiTheme="majorHAnsi" w:eastAsiaTheme="majorEastAsia" w:hAnsiTheme="majorHAnsi" w:cstheme="majorBidi"/>
      <w:i/>
      <w:iCs/>
      <w:color w:val="404040" w:themeColor="text1" w:themeTint="BF"/>
      <w:sz w:val="20"/>
      <w:szCs w:val="20"/>
      <w:lang w:eastAsia="pt-BR"/>
    </w:rPr>
  </w:style>
  <w:style w:type="paragraph" w:customStyle="1" w:styleId="Tabela">
    <w:name w:val="Tabela"/>
    <w:basedOn w:val="Normal"/>
    <w:qFormat/>
    <w:rsid w:val="00723CBB"/>
    <w:pPr>
      <w:spacing w:before="60" w:after="60" w:line="240" w:lineRule="auto"/>
      <w:ind w:firstLine="0"/>
      <w:jc w:val="center"/>
    </w:pPr>
    <w:rPr>
      <w:rFonts w:eastAsia="Times New Roman" w:cs="Times New Roman"/>
      <w:sz w:val="20"/>
      <w:szCs w:val="20"/>
      <w:lang w:eastAsia="pt-BR"/>
    </w:rPr>
  </w:style>
  <w:style w:type="paragraph" w:styleId="Legenda">
    <w:name w:val="caption"/>
    <w:basedOn w:val="Normal"/>
    <w:next w:val="Normal"/>
    <w:uiPriority w:val="35"/>
    <w:unhideWhenUsed/>
    <w:qFormat/>
    <w:rsid w:val="00CD56CE"/>
    <w:pPr>
      <w:spacing w:before="0" w:after="240" w:line="240" w:lineRule="auto"/>
      <w:ind w:firstLine="0"/>
      <w:jc w:val="center"/>
    </w:pPr>
    <w:rPr>
      <w:b/>
      <w:bCs/>
      <w:sz w:val="18"/>
      <w:szCs w:val="18"/>
    </w:rPr>
  </w:style>
  <w:style w:type="paragraph" w:styleId="Sumrio1">
    <w:name w:val="toc 1"/>
    <w:basedOn w:val="Normal"/>
    <w:next w:val="Normal"/>
    <w:autoRedefine/>
    <w:uiPriority w:val="39"/>
    <w:unhideWhenUsed/>
    <w:rsid w:val="00E436C6"/>
    <w:pPr>
      <w:spacing w:before="360" w:after="360"/>
      <w:ind w:firstLine="0"/>
      <w:jc w:val="left"/>
    </w:pPr>
    <w:rPr>
      <w:rFonts w:asciiTheme="minorHAnsi" w:hAnsiTheme="minorHAnsi" w:cstheme="minorHAnsi"/>
      <w:b/>
      <w:bCs/>
      <w:caps/>
      <w:u w:val="single"/>
    </w:rPr>
  </w:style>
  <w:style w:type="paragraph" w:styleId="Sumrio2">
    <w:name w:val="toc 2"/>
    <w:basedOn w:val="Normal"/>
    <w:next w:val="Normal"/>
    <w:autoRedefine/>
    <w:uiPriority w:val="39"/>
    <w:unhideWhenUsed/>
    <w:rsid w:val="00E436C6"/>
    <w:pPr>
      <w:spacing w:before="0" w:after="0"/>
      <w:ind w:firstLine="0"/>
      <w:jc w:val="left"/>
    </w:pPr>
    <w:rPr>
      <w:rFonts w:asciiTheme="minorHAnsi" w:hAnsiTheme="minorHAnsi" w:cstheme="minorHAnsi"/>
      <w:b/>
      <w:bCs/>
      <w:smallCaps/>
    </w:rPr>
  </w:style>
  <w:style w:type="paragraph" w:styleId="Sumrio3">
    <w:name w:val="toc 3"/>
    <w:basedOn w:val="Normal"/>
    <w:next w:val="Normal"/>
    <w:autoRedefine/>
    <w:uiPriority w:val="39"/>
    <w:unhideWhenUsed/>
    <w:rsid w:val="00E436C6"/>
    <w:pPr>
      <w:spacing w:before="0" w:after="0"/>
      <w:ind w:firstLine="0"/>
      <w:jc w:val="left"/>
    </w:pPr>
    <w:rPr>
      <w:rFonts w:asciiTheme="minorHAnsi" w:hAnsiTheme="minorHAnsi" w:cstheme="minorHAnsi"/>
      <w:smallCaps/>
    </w:rPr>
  </w:style>
  <w:style w:type="paragraph" w:styleId="Sumrio4">
    <w:name w:val="toc 4"/>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5">
    <w:name w:val="toc 5"/>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6">
    <w:name w:val="toc 6"/>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7">
    <w:name w:val="toc 7"/>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8">
    <w:name w:val="toc 8"/>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9">
    <w:name w:val="toc 9"/>
    <w:basedOn w:val="Normal"/>
    <w:next w:val="Normal"/>
    <w:autoRedefine/>
    <w:uiPriority w:val="39"/>
    <w:unhideWhenUsed/>
    <w:rsid w:val="00E436C6"/>
    <w:pPr>
      <w:spacing w:before="0" w:after="0"/>
      <w:ind w:firstLine="0"/>
      <w:jc w:val="left"/>
    </w:pPr>
    <w:rPr>
      <w:rFonts w:asciiTheme="minorHAnsi" w:hAnsiTheme="minorHAnsi" w:cstheme="minorHAnsi"/>
    </w:rPr>
  </w:style>
  <w:style w:type="character" w:styleId="Hyperlink">
    <w:name w:val="Hyperlink"/>
    <w:basedOn w:val="Fontepargpadro"/>
    <w:uiPriority w:val="99"/>
    <w:unhideWhenUsed/>
    <w:rsid w:val="00E436C6"/>
    <w:rPr>
      <w:color w:val="0000FF" w:themeColor="hyperlink"/>
      <w:u w:val="single"/>
    </w:rPr>
  </w:style>
  <w:style w:type="paragraph" w:styleId="ndicedeilustraes">
    <w:name w:val="table of figures"/>
    <w:basedOn w:val="Normal"/>
    <w:next w:val="Normal"/>
    <w:uiPriority w:val="99"/>
    <w:unhideWhenUsed/>
    <w:rsid w:val="00A73F60"/>
    <w:pPr>
      <w:spacing w:before="0" w:after="0"/>
      <w:ind w:firstLine="0"/>
      <w:jc w:val="left"/>
    </w:pPr>
    <w:rPr>
      <w:rFonts w:asciiTheme="minorHAnsi" w:hAnsiTheme="minorHAnsi" w:cstheme="minorHAnsi"/>
      <w:i/>
      <w:iCs/>
      <w:sz w:val="20"/>
      <w:szCs w:val="20"/>
    </w:rPr>
  </w:style>
  <w:style w:type="paragraph" w:styleId="Recuodecorpodetexto">
    <w:name w:val="Body Text Indent"/>
    <w:basedOn w:val="Normal"/>
    <w:link w:val="RecuodecorpodetextoChar"/>
    <w:uiPriority w:val="99"/>
    <w:unhideWhenUsed/>
    <w:rsid w:val="00B94306"/>
  </w:style>
  <w:style w:type="character" w:customStyle="1" w:styleId="RecuodecorpodetextoChar">
    <w:name w:val="Recuo de corpo de texto Char"/>
    <w:basedOn w:val="Fontepargpadro"/>
    <w:link w:val="Recuodecorpodetexto"/>
    <w:uiPriority w:val="99"/>
    <w:rsid w:val="00B94306"/>
    <w:rPr>
      <w:rFonts w:ascii="Arial" w:hAnsi="Arial"/>
    </w:rPr>
  </w:style>
  <w:style w:type="paragraph" w:styleId="Recuodecorpodetexto2">
    <w:name w:val="Body Text Indent 2"/>
    <w:basedOn w:val="Normal"/>
    <w:link w:val="Recuodecorpodetexto2Char"/>
    <w:uiPriority w:val="99"/>
    <w:unhideWhenUsed/>
    <w:rsid w:val="00613B55"/>
    <w:pPr>
      <w:tabs>
        <w:tab w:val="left" w:pos="426"/>
      </w:tabs>
      <w:spacing w:before="0" w:after="200"/>
      <w:ind w:firstLine="2268"/>
    </w:pPr>
    <w:rPr>
      <w:rFonts w:eastAsia="Times New Roman" w:cs="Arial"/>
      <w:bCs/>
    </w:rPr>
  </w:style>
  <w:style w:type="character" w:customStyle="1" w:styleId="Recuodecorpodetexto2Char">
    <w:name w:val="Recuo de corpo de texto 2 Char"/>
    <w:basedOn w:val="Fontepargpadro"/>
    <w:link w:val="Recuodecorpodetexto2"/>
    <w:uiPriority w:val="99"/>
    <w:rsid w:val="00613B55"/>
    <w:rPr>
      <w:rFonts w:ascii="Arial" w:eastAsia="Times New Roman" w:hAnsi="Arial" w:cs="Arial"/>
      <w:bCs/>
    </w:rPr>
  </w:style>
  <w:style w:type="paragraph" w:styleId="Recuodecorpodetexto3">
    <w:name w:val="Body Text Indent 3"/>
    <w:basedOn w:val="Normal"/>
    <w:link w:val="Recuodecorpodetexto3Char"/>
    <w:uiPriority w:val="99"/>
    <w:unhideWhenUsed/>
    <w:rsid w:val="00B22C73"/>
    <w:pPr>
      <w:ind w:firstLine="567"/>
    </w:pPr>
  </w:style>
  <w:style w:type="character" w:customStyle="1" w:styleId="Recuodecorpodetexto3Char">
    <w:name w:val="Recuo de corpo de texto 3 Char"/>
    <w:basedOn w:val="Fontepargpadro"/>
    <w:link w:val="Recuodecorpodetexto3"/>
    <w:uiPriority w:val="99"/>
    <w:rsid w:val="00B22C73"/>
    <w:rPr>
      <w:rFonts w:ascii="Arial" w:hAnsi="Arial"/>
    </w:rPr>
  </w:style>
  <w:style w:type="paragraph" w:styleId="CabealhodoSumrio">
    <w:name w:val="TOC Heading"/>
    <w:basedOn w:val="Ttulo1"/>
    <w:next w:val="Normal"/>
    <w:uiPriority w:val="39"/>
    <w:semiHidden/>
    <w:unhideWhenUsed/>
    <w:qFormat/>
    <w:rsid w:val="006B7915"/>
    <w:pPr>
      <w:numPr>
        <w:numId w:val="0"/>
      </w:numPr>
      <w:pBdr>
        <w:bottom w:val="none" w:sz="0" w:space="0" w:color="auto"/>
      </w:pBdr>
      <w:spacing w:before="480" w:after="0" w:line="276" w:lineRule="auto"/>
      <w:jc w:val="left"/>
      <w:outlineLvl w:val="9"/>
    </w:pPr>
    <w:rPr>
      <w:rFonts w:asciiTheme="majorHAnsi" w:hAnsiTheme="majorHAnsi"/>
      <w:caps w:val="0"/>
      <w:color w:val="365F91" w:themeColor="accent1" w:themeShade="BF"/>
      <w:sz w:val="28"/>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DAEAC0-3544-4119-9454-A7074F5C7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TotalTime>
  <Pages>22</Pages>
  <Words>5156</Words>
  <Characters>27847</Characters>
  <Application>Microsoft Office Word</Application>
  <DocSecurity>0</DocSecurity>
  <Lines>232</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32938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rita.barbalho</dc:creator>
  <cp:lastModifiedBy>MiniElite705g2</cp:lastModifiedBy>
  <cp:revision>37</cp:revision>
  <cp:lastPrinted>2018-09-19T18:49:00Z</cp:lastPrinted>
  <dcterms:created xsi:type="dcterms:W3CDTF">2018-09-25T13:49:00Z</dcterms:created>
  <dcterms:modified xsi:type="dcterms:W3CDTF">2018-10-15T12:26:00Z</dcterms:modified>
</cp:coreProperties>
</file>